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3E1D7" w14:textId="54A862C2"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sidR="00064993">
        <w:rPr>
          <w:rFonts w:hint="eastAsia"/>
          <w:b/>
          <w:bCs/>
          <w:snapToGrid w:val="0"/>
          <w:sz w:val="24"/>
          <w:szCs w:val="24"/>
        </w:rPr>
        <w:t>2</w:t>
      </w:r>
      <w:r w:rsidR="003C25F8">
        <w:rPr>
          <w:rFonts w:hint="eastAsia"/>
          <w:b/>
          <w:bCs/>
          <w:snapToGrid w:val="0"/>
          <w:sz w:val="24"/>
          <w:szCs w:val="24"/>
        </w:rPr>
        <w:t>9</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Pr>
          <w:b/>
          <w:bCs/>
          <w:snapToGrid w:val="0"/>
          <w:sz w:val="24"/>
          <w:szCs w:val="24"/>
        </w:rPr>
        <w:t>R2-2</w:t>
      </w:r>
      <w:r w:rsidR="003C25F8">
        <w:rPr>
          <w:rFonts w:hint="eastAsia"/>
          <w:b/>
          <w:bCs/>
          <w:snapToGrid w:val="0"/>
          <w:sz w:val="24"/>
          <w:szCs w:val="24"/>
        </w:rPr>
        <w:t>5</w:t>
      </w:r>
      <w:r w:rsidR="00CE20A0">
        <w:rPr>
          <w:rFonts w:hint="eastAsia"/>
          <w:b/>
          <w:bCs/>
          <w:snapToGrid w:val="0"/>
          <w:sz w:val="24"/>
          <w:szCs w:val="24"/>
        </w:rPr>
        <w:t>01030</w:t>
      </w:r>
    </w:p>
    <w:p w14:paraId="741E47C2" w14:textId="77777777" w:rsidR="00A16CBA" w:rsidRPr="00625F98" w:rsidRDefault="00A16CBA" w:rsidP="00A16CBA">
      <w:pPr>
        <w:pStyle w:val="a3"/>
        <w:jc w:val="left"/>
        <w:rPr>
          <w:b/>
          <w:bCs/>
          <w:snapToGrid w:val="0"/>
          <w:sz w:val="24"/>
          <w:szCs w:val="24"/>
        </w:rPr>
      </w:pPr>
      <w:r w:rsidRPr="002F28EF">
        <w:rPr>
          <w:b/>
          <w:bCs/>
          <w:snapToGrid w:val="0"/>
          <w:sz w:val="24"/>
          <w:szCs w:val="24"/>
        </w:rPr>
        <w:t>Athens, Greece, Feb. 17</w:t>
      </w:r>
      <w:r w:rsidRPr="002F28EF">
        <w:rPr>
          <w:b/>
          <w:bCs/>
          <w:snapToGrid w:val="0"/>
          <w:sz w:val="24"/>
          <w:szCs w:val="24"/>
          <w:vertAlign w:val="superscript"/>
        </w:rPr>
        <w:t>th</w:t>
      </w:r>
      <w:r w:rsidRPr="002F28EF">
        <w:rPr>
          <w:b/>
          <w:bCs/>
          <w:snapToGrid w:val="0"/>
          <w:sz w:val="24"/>
          <w:szCs w:val="24"/>
        </w:rPr>
        <w:t xml:space="preserve"> – 21</w:t>
      </w:r>
      <w:r w:rsidRPr="002F28EF">
        <w:rPr>
          <w:b/>
          <w:bCs/>
          <w:snapToGrid w:val="0"/>
          <w:sz w:val="24"/>
          <w:szCs w:val="24"/>
          <w:vertAlign w:val="superscript"/>
        </w:rPr>
        <w:t>st</w:t>
      </w:r>
      <w:r w:rsidRPr="002F28EF">
        <w:rPr>
          <w:b/>
          <w:bCs/>
          <w:snapToGrid w:val="0"/>
          <w:sz w:val="24"/>
          <w:szCs w:val="24"/>
        </w:rPr>
        <w:t>, 2025</w:t>
      </w: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457D83B5"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DF5887">
        <w:rPr>
          <w:rFonts w:hint="eastAsia"/>
          <w:b/>
          <w:bCs/>
          <w:lang w:val="en-GB"/>
        </w:rPr>
        <w:t>data transmission</w:t>
      </w:r>
      <w:r w:rsidR="00596270">
        <w:rPr>
          <w:rFonts w:hint="eastAsia"/>
          <w:b/>
          <w:bCs/>
          <w:lang w:val="en-GB"/>
        </w:rPr>
        <w:t xml:space="preserve"> for A-IoT</w:t>
      </w:r>
    </w:p>
    <w:p w14:paraId="2B35E891" w14:textId="1A66C19F"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CE20A0">
        <w:rPr>
          <w:rFonts w:hint="eastAsia"/>
          <w:b/>
          <w:bCs/>
        </w:rPr>
        <w:t>8.2.4</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6376A4B2" w14:textId="0BA4F053" w:rsidR="00A81049" w:rsidRPr="00252798" w:rsidRDefault="00596270" w:rsidP="00D24C48">
      <w:pPr>
        <w:jc w:val="both"/>
        <w:rPr>
          <w:sz w:val="20"/>
          <w:szCs w:val="20"/>
          <w:lang w:val="en-GB"/>
        </w:rPr>
      </w:pPr>
      <w:r>
        <w:rPr>
          <w:rFonts w:hint="eastAsia"/>
          <w:sz w:val="20"/>
          <w:szCs w:val="20"/>
          <w:lang w:val="en-GB"/>
        </w:rPr>
        <w:t xml:space="preserve">With the </w:t>
      </w:r>
      <w:r w:rsidR="00DD646A">
        <w:rPr>
          <w:rFonts w:hint="eastAsia"/>
          <w:sz w:val="20"/>
          <w:szCs w:val="20"/>
          <w:lang w:val="en-GB"/>
        </w:rPr>
        <w:t>past RAN</w:t>
      </w:r>
      <w:r w:rsidR="00252798">
        <w:rPr>
          <w:rFonts w:hint="eastAsia"/>
          <w:sz w:val="20"/>
          <w:szCs w:val="20"/>
          <w:lang w:val="en-GB"/>
        </w:rPr>
        <w:t xml:space="preserve"> plenary meeting#106, new WID are </w:t>
      </w:r>
      <w:r w:rsidR="00252798">
        <w:rPr>
          <w:sz w:val="20"/>
          <w:szCs w:val="20"/>
          <w:lang w:val="en-GB"/>
        </w:rPr>
        <w:t>approved</w:t>
      </w:r>
      <w:r w:rsidR="00252798">
        <w:rPr>
          <w:rFonts w:hint="eastAsia"/>
          <w:sz w:val="20"/>
          <w:szCs w:val="20"/>
          <w:lang w:val="en-GB"/>
        </w:rPr>
        <w:t xml:space="preserve"> to support Ambient IoT in NR. RAN scope are listed below:</w:t>
      </w:r>
    </w:p>
    <w:tbl>
      <w:tblPr>
        <w:tblStyle w:val="ab"/>
        <w:tblW w:w="0" w:type="auto"/>
        <w:tblLook w:val="04A0" w:firstRow="1" w:lastRow="0" w:firstColumn="1" w:lastColumn="0" w:noHBand="0" w:noVBand="1"/>
      </w:tblPr>
      <w:tblGrid>
        <w:gridCol w:w="10456"/>
      </w:tblGrid>
      <w:tr w:rsidR="00252798" w14:paraId="224B4776" w14:textId="77777777" w:rsidTr="00252798">
        <w:tc>
          <w:tcPr>
            <w:tcW w:w="10456" w:type="dxa"/>
          </w:tcPr>
          <w:p w14:paraId="25C6029D" w14:textId="77777777" w:rsidR="00252798" w:rsidRPr="00252798" w:rsidRDefault="00252798" w:rsidP="00252798">
            <w:pPr>
              <w:numPr>
                <w:ilvl w:val="0"/>
                <w:numId w:val="16"/>
              </w:numPr>
              <w:overflowPunct w:val="0"/>
              <w:autoSpaceDE w:val="0"/>
              <w:autoSpaceDN w:val="0"/>
              <w:spacing w:after="120" w:line="240" w:lineRule="auto"/>
              <w:ind w:right="-96"/>
              <w:jc w:val="both"/>
              <w:textAlignment w:val="baseline"/>
              <w:rPr>
                <w:rFonts w:eastAsia="宋体"/>
                <w:sz w:val="20"/>
                <w:szCs w:val="20"/>
                <w:lang w:eastAsia="ja-JP"/>
              </w:rPr>
            </w:pPr>
            <w:r w:rsidRPr="00252798">
              <w:rPr>
                <w:rFonts w:eastAsia="宋体"/>
                <w:sz w:val="20"/>
                <w:szCs w:val="20"/>
                <w:lang w:eastAsia="ja-JP"/>
              </w:rPr>
              <w:t>RAN2 scope:</w:t>
            </w:r>
          </w:p>
          <w:p w14:paraId="385EF9C2" w14:textId="77777777" w:rsidR="00252798" w:rsidRPr="00252798" w:rsidRDefault="00252798" w:rsidP="00252798">
            <w:pPr>
              <w:numPr>
                <w:ilvl w:val="1"/>
                <w:numId w:val="16"/>
              </w:numPr>
              <w:overflowPunct w:val="0"/>
              <w:autoSpaceDE w:val="0"/>
              <w:autoSpaceDN w:val="0"/>
              <w:spacing w:after="180" w:line="240" w:lineRule="auto"/>
              <w:textAlignment w:val="baseline"/>
              <w:rPr>
                <w:sz w:val="20"/>
                <w:szCs w:val="20"/>
              </w:rPr>
            </w:pPr>
            <w:r w:rsidRPr="00252798">
              <w:rPr>
                <w:sz w:val="20"/>
                <w:szCs w:val="20"/>
              </w:rPr>
              <w:t xml:space="preserve">Specify the necessary functions and procedures for an Ambient IoT compact protocol stack and lightweight </w:t>
            </w:r>
            <w:proofErr w:type="spellStart"/>
            <w:r w:rsidRPr="00252798">
              <w:rPr>
                <w:sz w:val="20"/>
                <w:szCs w:val="20"/>
              </w:rPr>
              <w:t>signalling</w:t>
            </w:r>
            <w:proofErr w:type="spellEnd"/>
            <w:r w:rsidRPr="00252798">
              <w:rPr>
                <w:sz w:val="20"/>
                <w:szCs w:val="20"/>
              </w:rPr>
              <w:t xml:space="preserve"> procedure to enable DO-DTT and DT data transmission</w:t>
            </w:r>
            <w:r w:rsidRPr="00252798">
              <w:rPr>
                <w:rFonts w:eastAsia="Times New Roman"/>
                <w:sz w:val="20"/>
                <w:szCs w:val="20"/>
                <w:lang w:eastAsia="ja-JP"/>
              </w:rPr>
              <w:t>:</w:t>
            </w:r>
          </w:p>
          <w:p w14:paraId="2EA04E36" w14:textId="77777777" w:rsidR="00252798" w:rsidRPr="00252798" w:rsidRDefault="00252798" w:rsidP="00252798">
            <w:pPr>
              <w:numPr>
                <w:ilvl w:val="2"/>
                <w:numId w:val="15"/>
              </w:numPr>
              <w:overflowPunct w:val="0"/>
              <w:autoSpaceDE w:val="0"/>
              <w:autoSpaceDN w:val="0"/>
              <w:spacing w:after="180" w:line="240" w:lineRule="auto"/>
              <w:textAlignment w:val="baseline"/>
              <w:rPr>
                <w:sz w:val="20"/>
                <w:szCs w:val="20"/>
              </w:rPr>
            </w:pPr>
            <w:r w:rsidRPr="00252798">
              <w:rPr>
                <w:rFonts w:eastAsia="Times New Roman"/>
                <w:sz w:val="20"/>
                <w:szCs w:val="20"/>
              </w:rPr>
              <w:t xml:space="preserve">A-IoT </w:t>
            </w:r>
            <w:r w:rsidRPr="00252798">
              <w:rPr>
                <w:sz w:val="20"/>
                <w:szCs w:val="20"/>
              </w:rPr>
              <w:t>Paging, including subsequent paging for the same service. Support the options that a paging message contains one identifier, and that a paging message contains no identifier. Temporary identifier is not supported, unless required by SA WGs.</w:t>
            </w:r>
          </w:p>
          <w:p w14:paraId="56E53313" w14:textId="77777777" w:rsidR="00252798" w:rsidRPr="00252798" w:rsidRDefault="00252798" w:rsidP="00252798">
            <w:pPr>
              <w:ind w:left="2160"/>
              <w:rPr>
                <w:sz w:val="20"/>
                <w:szCs w:val="20"/>
              </w:rPr>
            </w:pPr>
            <w:r w:rsidRPr="00252798">
              <w:rPr>
                <w:rFonts w:eastAsia="Times New Roman"/>
                <w:sz w:val="20"/>
                <w:szCs w:val="20"/>
              </w:rPr>
              <w:t>Note: RAN2 aims to design a paging message format such that multiple identifiers can be contained in one paging message, for forward compatibility purposes.</w:t>
            </w:r>
          </w:p>
          <w:p w14:paraId="31E5485B" w14:textId="77777777" w:rsidR="00252798" w:rsidRPr="00252798" w:rsidRDefault="00252798" w:rsidP="00252798">
            <w:pPr>
              <w:numPr>
                <w:ilvl w:val="2"/>
                <w:numId w:val="15"/>
              </w:numPr>
              <w:overflowPunct w:val="0"/>
              <w:autoSpaceDE w:val="0"/>
              <w:autoSpaceDN w:val="0"/>
              <w:spacing w:after="180" w:line="240" w:lineRule="auto"/>
              <w:textAlignment w:val="baseline"/>
              <w:rPr>
                <w:sz w:val="20"/>
                <w:szCs w:val="20"/>
              </w:rPr>
            </w:pPr>
            <w:r w:rsidRPr="00252798">
              <w:rPr>
                <w:rFonts w:eastAsia="Times New Roman"/>
                <w:sz w:val="20"/>
                <w:szCs w:val="20"/>
              </w:rPr>
              <w:t xml:space="preserve">A-IoT </w:t>
            </w:r>
            <w:r w:rsidRPr="00252798">
              <w:rPr>
                <w:sz w:val="20"/>
                <w:szCs w:val="20"/>
              </w:rPr>
              <w:t>Random access, including re-access for failure handling. Contention-based and contention-free cases are supported. For the contention-based random access, only Solution 1 (3-step only) is included (</w:t>
            </w:r>
            <w:r w:rsidRPr="00252798">
              <w:rPr>
                <w:rFonts w:eastAsia="宋体"/>
                <w:sz w:val="20"/>
                <w:szCs w:val="20"/>
                <w:lang w:eastAsia="ja-JP"/>
              </w:rPr>
              <w:t>unless RAN2 decides to use</w:t>
            </w:r>
            <w:r w:rsidRPr="00252798">
              <w:rPr>
                <w:sz w:val="20"/>
                <w:szCs w:val="20"/>
              </w:rPr>
              <w:t xml:space="preserve"> Solution 3 (unified solution) by RAN2#129).</w:t>
            </w:r>
          </w:p>
          <w:p w14:paraId="4415867A" w14:textId="77777777" w:rsidR="00252798" w:rsidRPr="00252798" w:rsidRDefault="00252798" w:rsidP="00252798">
            <w:pPr>
              <w:numPr>
                <w:ilvl w:val="2"/>
                <w:numId w:val="15"/>
              </w:numPr>
              <w:overflowPunct w:val="0"/>
              <w:autoSpaceDE w:val="0"/>
              <w:autoSpaceDN w:val="0"/>
              <w:spacing w:after="180" w:line="240" w:lineRule="auto"/>
              <w:textAlignment w:val="baseline"/>
              <w:rPr>
                <w:sz w:val="20"/>
                <w:szCs w:val="20"/>
              </w:rPr>
            </w:pPr>
            <w:r w:rsidRPr="00252798">
              <w:rPr>
                <w:rFonts w:eastAsia="Times New Roman"/>
                <w:sz w:val="20"/>
                <w:szCs w:val="20"/>
              </w:rPr>
              <w:t xml:space="preserve">A-IoT </w:t>
            </w:r>
            <w:r w:rsidRPr="00252798">
              <w:rPr>
                <w:sz w:val="20"/>
                <w:szCs w:val="20"/>
              </w:rPr>
              <w:t>data transmission, including data (re-)transmission for failure handling. Segmentation is supported at least in D2R.</w:t>
            </w:r>
          </w:p>
          <w:p w14:paraId="7FD17A3C" w14:textId="63B650D8" w:rsidR="00252798" w:rsidRPr="00252798" w:rsidRDefault="00252798" w:rsidP="00252798">
            <w:pPr>
              <w:numPr>
                <w:ilvl w:val="2"/>
                <w:numId w:val="15"/>
              </w:numPr>
              <w:overflowPunct w:val="0"/>
              <w:autoSpaceDE w:val="0"/>
              <w:autoSpaceDN w:val="0"/>
              <w:spacing w:after="180" w:line="240" w:lineRule="auto"/>
              <w:textAlignment w:val="baseline"/>
              <w:rPr>
                <w:sz w:val="20"/>
                <w:szCs w:val="20"/>
              </w:rPr>
            </w:pPr>
            <w:r w:rsidRPr="00252798">
              <w:rPr>
                <w:rFonts w:eastAsia="Times New Roman"/>
                <w:sz w:val="20"/>
                <w:szCs w:val="20"/>
              </w:rPr>
              <w:t>Only MAC layer is included</w:t>
            </w:r>
          </w:p>
        </w:tc>
      </w:tr>
    </w:tbl>
    <w:p w14:paraId="2A41D64A" w14:textId="73B8D38E" w:rsidR="00252798" w:rsidRDefault="00252798" w:rsidP="00D24C48">
      <w:pPr>
        <w:jc w:val="both"/>
        <w:rPr>
          <w:sz w:val="20"/>
          <w:szCs w:val="20"/>
          <w:lang w:val="en-GB"/>
        </w:rPr>
      </w:pPr>
      <w:r>
        <w:rPr>
          <w:sz w:val="20"/>
          <w:szCs w:val="20"/>
          <w:lang w:val="en-GB"/>
        </w:rPr>
        <w:t>I</w:t>
      </w:r>
      <w:r>
        <w:rPr>
          <w:rFonts w:hint="eastAsia"/>
          <w:sz w:val="20"/>
          <w:szCs w:val="20"/>
          <w:lang w:val="en-GB"/>
        </w:rPr>
        <w:t xml:space="preserve">n this </w:t>
      </w:r>
      <w:r w:rsidR="00B0467E">
        <w:rPr>
          <w:rFonts w:hint="eastAsia"/>
          <w:sz w:val="20"/>
          <w:szCs w:val="20"/>
          <w:lang w:val="en-GB"/>
        </w:rPr>
        <w:t xml:space="preserve">contribution, we will discuss the </w:t>
      </w:r>
      <w:r w:rsidR="00DF5887">
        <w:rPr>
          <w:rFonts w:hint="eastAsia"/>
          <w:sz w:val="20"/>
          <w:szCs w:val="20"/>
          <w:lang w:val="en-GB"/>
        </w:rPr>
        <w:t>data transmission functionalities</w:t>
      </w:r>
      <w:r w:rsidR="00B0467E">
        <w:rPr>
          <w:rFonts w:hint="eastAsia"/>
          <w:sz w:val="20"/>
          <w:szCs w:val="20"/>
          <w:lang w:val="en-GB"/>
        </w:rPr>
        <w:t xml:space="preserve"> of A-IoT. </w:t>
      </w:r>
    </w:p>
    <w:p w14:paraId="24C0E023" w14:textId="299A92CC" w:rsidR="005E7C42" w:rsidRDefault="005E7C42" w:rsidP="00A273E1">
      <w:pPr>
        <w:pStyle w:val="1"/>
      </w:pPr>
      <w:r>
        <w:t>Discussion</w:t>
      </w:r>
    </w:p>
    <w:p w14:paraId="1AF71253" w14:textId="45261775" w:rsidR="008E35C3" w:rsidRDefault="008E35C3" w:rsidP="003D75DF">
      <w:pPr>
        <w:pStyle w:val="2"/>
        <w:rPr>
          <w:lang w:eastAsia="zh-CN"/>
        </w:rPr>
      </w:pPr>
      <w:r w:rsidRPr="008B4AA1">
        <w:rPr>
          <w:lang w:eastAsia="zh-CN"/>
        </w:rPr>
        <w:t>S</w:t>
      </w:r>
      <w:r w:rsidRPr="008B4AA1">
        <w:rPr>
          <w:rFonts w:hint="eastAsia"/>
          <w:lang w:eastAsia="zh-CN"/>
        </w:rPr>
        <w:t>egmentation</w:t>
      </w:r>
    </w:p>
    <w:p w14:paraId="3944CDF2" w14:textId="6BDDB216" w:rsidR="007B470B" w:rsidRPr="007B470B" w:rsidRDefault="00A2074A" w:rsidP="00274E40">
      <w:pPr>
        <w:jc w:val="both"/>
        <w:rPr>
          <w:sz w:val="20"/>
          <w:szCs w:val="20"/>
        </w:rPr>
      </w:pPr>
      <w:r>
        <w:rPr>
          <w:rFonts w:hint="eastAsia"/>
          <w:sz w:val="20"/>
          <w:szCs w:val="20"/>
        </w:rPr>
        <w:t xml:space="preserve">As agreed in </w:t>
      </w:r>
      <w:r w:rsidR="006E3E42">
        <w:rPr>
          <w:sz w:val="20"/>
          <w:szCs w:val="20"/>
        </w:rPr>
        <w:t xml:space="preserve">the </w:t>
      </w:r>
      <w:r w:rsidR="00E85A7C">
        <w:rPr>
          <w:rFonts w:hint="eastAsia"/>
          <w:sz w:val="20"/>
          <w:szCs w:val="20"/>
        </w:rPr>
        <w:t>study item</w:t>
      </w:r>
      <w:r>
        <w:rPr>
          <w:rFonts w:hint="eastAsia"/>
          <w:sz w:val="20"/>
          <w:szCs w:val="20"/>
        </w:rPr>
        <w:t xml:space="preserve"> and captured in TR 38.769</w:t>
      </w:r>
      <w:r w:rsidR="00E85A7C">
        <w:rPr>
          <w:rFonts w:hint="eastAsia"/>
          <w:sz w:val="20"/>
          <w:szCs w:val="20"/>
        </w:rPr>
        <w:t>,</w:t>
      </w:r>
      <w:r w:rsidR="00EF5284">
        <w:rPr>
          <w:rFonts w:hint="eastAsia"/>
          <w:sz w:val="20"/>
          <w:szCs w:val="20"/>
        </w:rPr>
        <w:t xml:space="preserve"> RAN2 agreed to focus D2R segmentation</w:t>
      </w:r>
      <w:r w:rsidR="006E3E42">
        <w:rPr>
          <w:rFonts w:hint="eastAsia"/>
          <w:sz w:val="20"/>
          <w:szCs w:val="20"/>
        </w:rPr>
        <w:t xml:space="preserve"> and some </w:t>
      </w:r>
      <w:r w:rsidR="006E3E42" w:rsidRPr="006E3E42">
        <w:rPr>
          <w:sz w:val="20"/>
          <w:szCs w:val="20"/>
        </w:rPr>
        <w:t>preliminary</w:t>
      </w:r>
      <w:r w:rsidR="006E3E42">
        <w:rPr>
          <w:rFonts w:hint="eastAsia"/>
          <w:sz w:val="20"/>
          <w:szCs w:val="20"/>
        </w:rPr>
        <w:t xml:space="preserve"> guidance</w:t>
      </w:r>
      <w:r w:rsidR="00171BAC">
        <w:rPr>
          <w:rFonts w:hint="eastAsia"/>
          <w:sz w:val="20"/>
          <w:szCs w:val="20"/>
        </w:rPr>
        <w:t xml:space="preserve"> on it.</w:t>
      </w:r>
      <w:r w:rsidR="007B470B">
        <w:rPr>
          <w:rFonts w:hint="eastAsia"/>
          <w:sz w:val="20"/>
          <w:szCs w:val="20"/>
        </w:rPr>
        <w:t xml:space="preserve"> </w:t>
      </w:r>
      <w:r w:rsidR="007B470B">
        <w:rPr>
          <w:sz w:val="20"/>
          <w:szCs w:val="20"/>
        </w:rPr>
        <w:t>H</w:t>
      </w:r>
      <w:r w:rsidR="007B470B">
        <w:rPr>
          <w:rFonts w:hint="eastAsia"/>
          <w:sz w:val="20"/>
          <w:szCs w:val="20"/>
        </w:rPr>
        <w:t xml:space="preserve">owever, we notice that segmentation in the WID is described as </w:t>
      </w:r>
      <w:r w:rsidR="007B470B">
        <w:rPr>
          <w:sz w:val="20"/>
          <w:szCs w:val="20"/>
        </w:rPr>
        <w:t>“</w:t>
      </w:r>
      <w:r w:rsidR="007B470B">
        <w:rPr>
          <w:rFonts w:hint="eastAsia"/>
          <w:sz w:val="20"/>
          <w:szCs w:val="20"/>
        </w:rPr>
        <w:t>at least in D2R</w:t>
      </w:r>
      <w:r w:rsidR="007B470B">
        <w:rPr>
          <w:sz w:val="20"/>
          <w:szCs w:val="20"/>
        </w:rPr>
        <w:t>”</w:t>
      </w:r>
      <w:r w:rsidR="007B470B">
        <w:rPr>
          <w:rFonts w:hint="eastAsia"/>
          <w:sz w:val="20"/>
          <w:szCs w:val="20"/>
        </w:rPr>
        <w:t xml:space="preserve">. </w:t>
      </w:r>
      <w:r w:rsidR="006507AE">
        <w:rPr>
          <w:rFonts w:hint="eastAsia"/>
          <w:sz w:val="20"/>
          <w:szCs w:val="20"/>
        </w:rPr>
        <w:t xml:space="preserve">The design of R2D segmentation and D2R segmentation are different for the low complexity of A-IoT device compared to network base station. </w:t>
      </w:r>
      <w:r w:rsidR="006E57D4">
        <w:rPr>
          <w:sz w:val="20"/>
          <w:szCs w:val="20"/>
        </w:rPr>
        <w:t>S</w:t>
      </w:r>
      <w:r w:rsidR="006E57D4">
        <w:rPr>
          <w:rFonts w:hint="eastAsia"/>
          <w:sz w:val="20"/>
          <w:szCs w:val="20"/>
        </w:rPr>
        <w:t xml:space="preserve">o, we suggest </w:t>
      </w:r>
      <w:proofErr w:type="gramStart"/>
      <w:r w:rsidR="006E57D4">
        <w:rPr>
          <w:rFonts w:hint="eastAsia"/>
          <w:sz w:val="20"/>
          <w:szCs w:val="20"/>
        </w:rPr>
        <w:t>to avoid</w:t>
      </w:r>
      <w:proofErr w:type="gramEnd"/>
      <w:r w:rsidR="006E57D4">
        <w:rPr>
          <w:rFonts w:hint="eastAsia"/>
          <w:sz w:val="20"/>
          <w:szCs w:val="20"/>
        </w:rPr>
        <w:t xml:space="preserve"> discuss</w:t>
      </w:r>
      <w:r w:rsidR="000220A0">
        <w:rPr>
          <w:rFonts w:hint="eastAsia"/>
          <w:sz w:val="20"/>
          <w:szCs w:val="20"/>
        </w:rPr>
        <w:t>ing</w:t>
      </w:r>
      <w:r w:rsidR="006E57D4">
        <w:rPr>
          <w:rFonts w:hint="eastAsia"/>
          <w:sz w:val="20"/>
          <w:szCs w:val="20"/>
        </w:rPr>
        <w:t xml:space="preserve"> the D2R and R2D segmentation simultaneously at the beginning of </w:t>
      </w:r>
      <w:proofErr w:type="gramStart"/>
      <w:r w:rsidR="006E57D4">
        <w:rPr>
          <w:rFonts w:hint="eastAsia"/>
          <w:sz w:val="20"/>
          <w:szCs w:val="20"/>
        </w:rPr>
        <w:t>work</w:t>
      </w:r>
      <w:proofErr w:type="gramEnd"/>
      <w:r w:rsidR="006E57D4">
        <w:rPr>
          <w:rFonts w:hint="eastAsia"/>
          <w:sz w:val="20"/>
          <w:szCs w:val="20"/>
        </w:rPr>
        <w:t xml:space="preserve"> item. </w:t>
      </w:r>
      <w:r w:rsidR="000220A0">
        <w:rPr>
          <w:sz w:val="20"/>
          <w:szCs w:val="20"/>
        </w:rPr>
        <w:t>Instead</w:t>
      </w:r>
      <w:r w:rsidR="000220A0">
        <w:rPr>
          <w:rFonts w:hint="eastAsia"/>
          <w:sz w:val="20"/>
          <w:szCs w:val="20"/>
        </w:rPr>
        <w:t>, w</w:t>
      </w:r>
      <w:r w:rsidR="006E57D4">
        <w:rPr>
          <w:rFonts w:hint="eastAsia"/>
          <w:sz w:val="20"/>
          <w:szCs w:val="20"/>
        </w:rPr>
        <w:t xml:space="preserve">e </w:t>
      </w:r>
      <w:r w:rsidR="006E57D4">
        <w:rPr>
          <w:sz w:val="20"/>
          <w:szCs w:val="20"/>
        </w:rPr>
        <w:t>should</w:t>
      </w:r>
      <w:r w:rsidR="006E57D4">
        <w:rPr>
          <w:rFonts w:hint="eastAsia"/>
          <w:sz w:val="20"/>
          <w:szCs w:val="20"/>
        </w:rPr>
        <w:t xml:space="preserve"> follow the</w:t>
      </w:r>
      <w:r w:rsidR="000220A0">
        <w:rPr>
          <w:rFonts w:hint="eastAsia"/>
          <w:sz w:val="20"/>
          <w:szCs w:val="20"/>
        </w:rPr>
        <w:t xml:space="preserve"> conclusion in SI, only focus D2R </w:t>
      </w:r>
      <w:r w:rsidR="000220A0">
        <w:rPr>
          <w:sz w:val="20"/>
          <w:szCs w:val="20"/>
        </w:rPr>
        <w:t>segmentation</w:t>
      </w:r>
      <w:r w:rsidR="000220A0">
        <w:rPr>
          <w:rFonts w:hint="eastAsia"/>
          <w:sz w:val="20"/>
          <w:szCs w:val="20"/>
        </w:rPr>
        <w:t xml:space="preserve"> for R19. </w:t>
      </w:r>
      <w:r w:rsidR="006E57D4">
        <w:rPr>
          <w:rFonts w:hint="eastAsia"/>
          <w:sz w:val="20"/>
          <w:szCs w:val="20"/>
        </w:rPr>
        <w:t xml:space="preserve"> </w:t>
      </w:r>
    </w:p>
    <w:p w14:paraId="042CF16A" w14:textId="69D90E46" w:rsidR="006E3E42" w:rsidRPr="007B470B" w:rsidRDefault="006E3E42" w:rsidP="007508BE">
      <w:pPr>
        <w:rPr>
          <w:bCs/>
        </w:rPr>
      </w:pPr>
    </w:p>
    <w:p w14:paraId="0834BAE1" w14:textId="465730B5" w:rsidR="006E3E42" w:rsidRPr="007508BE" w:rsidRDefault="007508BE" w:rsidP="0033135F">
      <w:pPr>
        <w:rPr>
          <w:b/>
          <w:bCs/>
          <w:sz w:val="20"/>
          <w:szCs w:val="20"/>
          <w:lang w:val="en-GB"/>
        </w:rPr>
      </w:pPr>
      <w:r w:rsidRPr="007508BE">
        <w:rPr>
          <w:b/>
          <w:bCs/>
          <w:sz w:val="20"/>
          <w:szCs w:val="20"/>
          <w:lang w:val="en-GB"/>
        </w:rPr>
        <w:lastRenderedPageBreak/>
        <w:t>P</w:t>
      </w:r>
      <w:r w:rsidRPr="007508BE">
        <w:rPr>
          <w:rFonts w:hint="eastAsia"/>
          <w:b/>
          <w:bCs/>
          <w:sz w:val="20"/>
          <w:szCs w:val="20"/>
          <w:lang w:val="en-GB"/>
        </w:rPr>
        <w:t xml:space="preserve">roposal </w:t>
      </w:r>
      <w:r w:rsidR="000220A0">
        <w:rPr>
          <w:rFonts w:hint="eastAsia"/>
          <w:b/>
          <w:bCs/>
          <w:sz w:val="20"/>
          <w:szCs w:val="20"/>
          <w:lang w:val="en-GB"/>
        </w:rPr>
        <w:t>1</w:t>
      </w:r>
      <w:r w:rsidRPr="007508BE">
        <w:rPr>
          <w:rFonts w:hint="eastAsia"/>
          <w:b/>
          <w:bCs/>
          <w:sz w:val="20"/>
          <w:szCs w:val="20"/>
          <w:lang w:val="en-GB"/>
        </w:rPr>
        <w:t xml:space="preserve">: RAN2 confirm only support D2R segmentation for </w:t>
      </w:r>
      <w:r w:rsidR="000220A0">
        <w:rPr>
          <w:rFonts w:hint="eastAsia"/>
          <w:b/>
          <w:bCs/>
          <w:sz w:val="20"/>
          <w:szCs w:val="20"/>
          <w:lang w:val="en-GB"/>
        </w:rPr>
        <w:t xml:space="preserve">R19 </w:t>
      </w:r>
      <w:r w:rsidRPr="007508BE">
        <w:rPr>
          <w:rFonts w:hint="eastAsia"/>
          <w:b/>
          <w:bCs/>
          <w:sz w:val="20"/>
          <w:szCs w:val="20"/>
          <w:lang w:val="en-GB"/>
        </w:rPr>
        <w:t>A-IoT.</w:t>
      </w:r>
    </w:p>
    <w:p w14:paraId="588256BE" w14:textId="0307440B" w:rsidR="00A07DA6" w:rsidRDefault="000053EF" w:rsidP="0028652F">
      <w:pPr>
        <w:jc w:val="both"/>
        <w:rPr>
          <w:sz w:val="20"/>
          <w:szCs w:val="20"/>
        </w:rPr>
      </w:pPr>
      <w:r>
        <w:rPr>
          <w:sz w:val="20"/>
          <w:szCs w:val="20"/>
        </w:rPr>
        <w:t>A</w:t>
      </w:r>
      <w:r>
        <w:rPr>
          <w:rFonts w:hint="eastAsia"/>
          <w:sz w:val="20"/>
          <w:szCs w:val="20"/>
        </w:rPr>
        <w:t xml:space="preserve">s we agreed in </w:t>
      </w:r>
      <w:proofErr w:type="gramStart"/>
      <w:r w:rsidR="00293215">
        <w:rPr>
          <w:rFonts w:hint="eastAsia"/>
          <w:sz w:val="20"/>
          <w:szCs w:val="20"/>
        </w:rPr>
        <w:t>S</w:t>
      </w:r>
      <w:r w:rsidR="00F82D63">
        <w:rPr>
          <w:rFonts w:hint="eastAsia"/>
          <w:sz w:val="20"/>
          <w:szCs w:val="20"/>
        </w:rPr>
        <w:t>tudy</w:t>
      </w:r>
      <w:proofErr w:type="gramEnd"/>
      <w:r w:rsidR="00F82D63">
        <w:rPr>
          <w:rFonts w:hint="eastAsia"/>
          <w:sz w:val="20"/>
          <w:szCs w:val="20"/>
        </w:rPr>
        <w:t xml:space="preserve"> item</w:t>
      </w:r>
      <w:r w:rsidR="00BC0B79">
        <w:rPr>
          <w:rFonts w:hint="eastAsia"/>
          <w:sz w:val="20"/>
          <w:szCs w:val="20"/>
        </w:rPr>
        <w:t>,</w:t>
      </w:r>
      <w:r>
        <w:rPr>
          <w:rFonts w:hint="eastAsia"/>
          <w:sz w:val="20"/>
          <w:szCs w:val="20"/>
        </w:rPr>
        <w:t xml:space="preserve"> </w:t>
      </w:r>
      <w:r w:rsidR="00A07DA6">
        <w:rPr>
          <w:rFonts w:hint="eastAsia"/>
          <w:sz w:val="20"/>
          <w:szCs w:val="20"/>
        </w:rPr>
        <w:t xml:space="preserve">the </w:t>
      </w:r>
      <w:r>
        <w:rPr>
          <w:rFonts w:hint="eastAsia"/>
          <w:sz w:val="20"/>
          <w:szCs w:val="20"/>
        </w:rPr>
        <w:t xml:space="preserve">AS layer buffer is not supported for segmentation. </w:t>
      </w:r>
      <w:r>
        <w:rPr>
          <w:sz w:val="20"/>
          <w:szCs w:val="20"/>
        </w:rPr>
        <w:t>S</w:t>
      </w:r>
      <w:r>
        <w:rPr>
          <w:rFonts w:hint="eastAsia"/>
          <w:sz w:val="20"/>
          <w:szCs w:val="20"/>
        </w:rPr>
        <w:t>olutions for device</w:t>
      </w:r>
      <w:r w:rsidR="00F82D63">
        <w:rPr>
          <w:rFonts w:hint="eastAsia"/>
          <w:sz w:val="20"/>
          <w:szCs w:val="20"/>
        </w:rPr>
        <w:t>s</w:t>
      </w:r>
      <w:r>
        <w:rPr>
          <w:rFonts w:hint="eastAsia"/>
          <w:sz w:val="20"/>
          <w:szCs w:val="20"/>
        </w:rPr>
        <w:t xml:space="preserve"> to </w:t>
      </w:r>
      <w:r w:rsidR="00A07DA6">
        <w:rPr>
          <w:rFonts w:hint="eastAsia"/>
          <w:sz w:val="20"/>
          <w:szCs w:val="20"/>
        </w:rPr>
        <w:t>obtain</w:t>
      </w:r>
      <w:r>
        <w:rPr>
          <w:rFonts w:hint="eastAsia"/>
          <w:sz w:val="20"/>
          <w:szCs w:val="20"/>
        </w:rPr>
        <w:t xml:space="preserve"> or maintain the information of segmentation are </w:t>
      </w:r>
      <w:r w:rsidR="00A07DA6">
        <w:rPr>
          <w:rFonts w:hint="eastAsia"/>
          <w:sz w:val="20"/>
          <w:szCs w:val="20"/>
        </w:rPr>
        <w:t xml:space="preserve">still </w:t>
      </w:r>
      <w:r>
        <w:rPr>
          <w:rFonts w:hint="eastAsia"/>
          <w:sz w:val="20"/>
          <w:szCs w:val="20"/>
        </w:rPr>
        <w:t xml:space="preserve">open. </w:t>
      </w:r>
      <w:r w:rsidR="00747300">
        <w:rPr>
          <w:sz w:val="20"/>
          <w:szCs w:val="20"/>
        </w:rPr>
        <w:t>A</w:t>
      </w:r>
      <w:r w:rsidR="00747300">
        <w:rPr>
          <w:rFonts w:hint="eastAsia"/>
          <w:sz w:val="20"/>
          <w:szCs w:val="20"/>
        </w:rPr>
        <w:t xml:space="preserve">s proposed by </w:t>
      </w:r>
      <w:r w:rsidR="0028652F">
        <w:rPr>
          <w:rFonts w:hint="eastAsia"/>
          <w:sz w:val="20"/>
          <w:szCs w:val="20"/>
        </w:rPr>
        <w:t xml:space="preserve">some </w:t>
      </w:r>
      <w:r w:rsidR="00747300">
        <w:rPr>
          <w:rFonts w:hint="eastAsia"/>
          <w:sz w:val="20"/>
          <w:szCs w:val="20"/>
        </w:rPr>
        <w:t xml:space="preserve">companies in SI, the </w:t>
      </w:r>
      <w:r w:rsidR="00BF4C7B">
        <w:rPr>
          <w:rFonts w:hint="eastAsia"/>
          <w:sz w:val="20"/>
          <w:szCs w:val="20"/>
        </w:rPr>
        <w:t xml:space="preserve">D2R </w:t>
      </w:r>
      <w:r w:rsidR="00747300">
        <w:rPr>
          <w:rFonts w:hint="eastAsia"/>
          <w:sz w:val="20"/>
          <w:szCs w:val="20"/>
        </w:rPr>
        <w:t>data</w:t>
      </w:r>
      <w:r w:rsidR="0028652F">
        <w:rPr>
          <w:rFonts w:hint="eastAsia"/>
          <w:sz w:val="20"/>
          <w:szCs w:val="20"/>
        </w:rPr>
        <w:t xml:space="preserve"> packet</w:t>
      </w:r>
      <w:r w:rsidR="00747300">
        <w:rPr>
          <w:rFonts w:hint="eastAsia"/>
          <w:sz w:val="20"/>
          <w:szCs w:val="20"/>
        </w:rPr>
        <w:t xml:space="preserve"> to be transmitted can be indicated </w:t>
      </w:r>
      <w:r w:rsidR="00A07DA6">
        <w:rPr>
          <w:rFonts w:hint="eastAsia"/>
          <w:sz w:val="20"/>
          <w:szCs w:val="20"/>
        </w:rPr>
        <w:t xml:space="preserve">by either </w:t>
      </w:r>
      <w:r w:rsidR="00747300">
        <w:rPr>
          <w:rFonts w:hint="eastAsia"/>
          <w:sz w:val="20"/>
          <w:szCs w:val="20"/>
        </w:rPr>
        <w:t xml:space="preserve">or </w:t>
      </w:r>
      <w:r w:rsidR="0028652F">
        <w:rPr>
          <w:rFonts w:hint="eastAsia"/>
          <w:sz w:val="20"/>
          <w:szCs w:val="20"/>
        </w:rPr>
        <w:t>both of</w:t>
      </w:r>
      <w:r w:rsidR="00747300">
        <w:rPr>
          <w:rFonts w:hint="eastAsia"/>
          <w:sz w:val="20"/>
          <w:szCs w:val="20"/>
        </w:rPr>
        <w:t xml:space="preserve"> </w:t>
      </w:r>
      <w:r w:rsidR="00E31481">
        <w:rPr>
          <w:sz w:val="20"/>
          <w:szCs w:val="20"/>
        </w:rPr>
        <w:t>“</w:t>
      </w:r>
      <w:r w:rsidR="0028652F">
        <w:rPr>
          <w:rFonts w:hint="eastAsia"/>
          <w:sz w:val="20"/>
          <w:szCs w:val="20"/>
        </w:rPr>
        <w:t xml:space="preserve">start </w:t>
      </w:r>
      <w:r w:rsidR="00747300">
        <w:rPr>
          <w:rFonts w:hint="eastAsia"/>
          <w:sz w:val="20"/>
          <w:szCs w:val="20"/>
        </w:rPr>
        <w:t>point</w:t>
      </w:r>
      <w:r w:rsidR="00E31481">
        <w:rPr>
          <w:sz w:val="20"/>
          <w:szCs w:val="20"/>
        </w:rPr>
        <w:t>”</w:t>
      </w:r>
      <w:r w:rsidR="0028652F">
        <w:rPr>
          <w:rFonts w:hint="eastAsia"/>
          <w:sz w:val="20"/>
          <w:szCs w:val="20"/>
        </w:rPr>
        <w:t xml:space="preserve"> and </w:t>
      </w:r>
      <w:r w:rsidR="0028652F">
        <w:rPr>
          <w:sz w:val="20"/>
          <w:szCs w:val="20"/>
        </w:rPr>
        <w:t>“</w:t>
      </w:r>
      <w:r w:rsidR="0028652F">
        <w:rPr>
          <w:rFonts w:hint="eastAsia"/>
          <w:sz w:val="20"/>
          <w:szCs w:val="20"/>
        </w:rPr>
        <w:t>end point</w:t>
      </w:r>
      <w:r w:rsidR="0028652F">
        <w:rPr>
          <w:sz w:val="20"/>
          <w:szCs w:val="20"/>
        </w:rPr>
        <w:t>”</w:t>
      </w:r>
      <w:r w:rsidR="00747300">
        <w:rPr>
          <w:rFonts w:hint="eastAsia"/>
          <w:sz w:val="20"/>
          <w:szCs w:val="20"/>
        </w:rPr>
        <w:t xml:space="preserve"> information</w:t>
      </w:r>
      <w:r w:rsidR="00A07DA6">
        <w:rPr>
          <w:rFonts w:hint="eastAsia"/>
          <w:sz w:val="20"/>
          <w:szCs w:val="20"/>
        </w:rPr>
        <w:t>,</w:t>
      </w:r>
      <w:r w:rsidR="00747300">
        <w:rPr>
          <w:rFonts w:hint="eastAsia"/>
          <w:sz w:val="20"/>
          <w:szCs w:val="20"/>
        </w:rPr>
        <w:t xml:space="preserve"> or</w:t>
      </w:r>
      <w:r w:rsidR="00A07DA6">
        <w:rPr>
          <w:rFonts w:hint="eastAsia"/>
          <w:sz w:val="20"/>
          <w:szCs w:val="20"/>
        </w:rPr>
        <w:t xml:space="preserve"> by</w:t>
      </w:r>
      <w:r w:rsidR="00747300">
        <w:rPr>
          <w:rFonts w:hint="eastAsia"/>
          <w:sz w:val="20"/>
          <w:szCs w:val="20"/>
        </w:rPr>
        <w:t xml:space="preserve"> the length of the data size</w:t>
      </w:r>
      <w:r w:rsidR="00BF4C7B">
        <w:rPr>
          <w:rFonts w:hint="eastAsia"/>
          <w:sz w:val="20"/>
          <w:szCs w:val="20"/>
        </w:rPr>
        <w:t xml:space="preserve"> by the reader</w:t>
      </w:r>
      <w:r w:rsidR="00747300">
        <w:rPr>
          <w:rFonts w:hint="eastAsia"/>
          <w:sz w:val="20"/>
          <w:szCs w:val="20"/>
        </w:rPr>
        <w:t xml:space="preserve">. </w:t>
      </w:r>
    </w:p>
    <w:p w14:paraId="12A53029" w14:textId="76B59977" w:rsidR="00747300" w:rsidRDefault="00BF4C7B" w:rsidP="0028652F">
      <w:pPr>
        <w:jc w:val="both"/>
        <w:rPr>
          <w:sz w:val="20"/>
          <w:szCs w:val="20"/>
        </w:rPr>
      </w:pPr>
      <w:r>
        <w:rPr>
          <w:sz w:val="20"/>
          <w:szCs w:val="20"/>
        </w:rPr>
        <w:t>A</w:t>
      </w:r>
      <w:r>
        <w:rPr>
          <w:rFonts w:hint="eastAsia"/>
          <w:sz w:val="20"/>
          <w:szCs w:val="20"/>
        </w:rPr>
        <w:t xml:space="preserve">lthough how to specify the </w:t>
      </w:r>
      <w:r>
        <w:rPr>
          <w:sz w:val="20"/>
          <w:szCs w:val="20"/>
        </w:rPr>
        <w:t>“</w:t>
      </w:r>
      <w:r>
        <w:rPr>
          <w:rFonts w:hint="eastAsia"/>
          <w:sz w:val="20"/>
          <w:szCs w:val="20"/>
        </w:rPr>
        <w:t>start point</w:t>
      </w:r>
      <w:r>
        <w:rPr>
          <w:sz w:val="20"/>
          <w:szCs w:val="20"/>
        </w:rPr>
        <w:t>”</w:t>
      </w:r>
      <w:r>
        <w:rPr>
          <w:rFonts w:hint="eastAsia"/>
          <w:sz w:val="20"/>
          <w:szCs w:val="20"/>
        </w:rPr>
        <w:t xml:space="preserve"> </w:t>
      </w:r>
      <w:r w:rsidR="005A6644">
        <w:rPr>
          <w:rFonts w:hint="eastAsia"/>
          <w:sz w:val="20"/>
          <w:szCs w:val="20"/>
        </w:rPr>
        <w:t>or</w:t>
      </w:r>
      <w:r>
        <w:rPr>
          <w:rFonts w:hint="eastAsia"/>
          <w:sz w:val="20"/>
          <w:szCs w:val="20"/>
        </w:rPr>
        <w:t xml:space="preserve"> </w:t>
      </w:r>
      <w:r>
        <w:rPr>
          <w:sz w:val="20"/>
          <w:szCs w:val="20"/>
        </w:rPr>
        <w:t>“</w:t>
      </w:r>
      <w:r>
        <w:rPr>
          <w:rFonts w:hint="eastAsia"/>
          <w:sz w:val="20"/>
          <w:szCs w:val="20"/>
        </w:rPr>
        <w:t>end point</w:t>
      </w:r>
      <w:r>
        <w:rPr>
          <w:sz w:val="20"/>
          <w:szCs w:val="20"/>
        </w:rPr>
        <w:t>”</w:t>
      </w:r>
      <w:r>
        <w:rPr>
          <w:rFonts w:hint="eastAsia"/>
          <w:sz w:val="20"/>
          <w:szCs w:val="20"/>
        </w:rPr>
        <w:t xml:space="preserve"> has not </w:t>
      </w:r>
      <w:r w:rsidR="00A07DA6">
        <w:rPr>
          <w:rFonts w:hint="eastAsia"/>
          <w:sz w:val="20"/>
          <w:szCs w:val="20"/>
        </w:rPr>
        <w:t xml:space="preserve">yet </w:t>
      </w:r>
      <w:r>
        <w:rPr>
          <w:rFonts w:hint="eastAsia"/>
          <w:sz w:val="20"/>
          <w:szCs w:val="20"/>
        </w:rPr>
        <w:t>be</w:t>
      </w:r>
      <w:r w:rsidR="00A07DA6">
        <w:rPr>
          <w:rFonts w:hint="eastAsia"/>
          <w:sz w:val="20"/>
          <w:szCs w:val="20"/>
        </w:rPr>
        <w:t>en</w:t>
      </w:r>
      <w:r>
        <w:rPr>
          <w:rFonts w:hint="eastAsia"/>
          <w:sz w:val="20"/>
          <w:szCs w:val="20"/>
        </w:rPr>
        <w:t xml:space="preserve"> </w:t>
      </w:r>
      <w:r w:rsidR="003A5674">
        <w:rPr>
          <w:rFonts w:hint="eastAsia"/>
          <w:sz w:val="20"/>
          <w:szCs w:val="20"/>
        </w:rPr>
        <w:t xml:space="preserve">fully discussed in RAN2, </w:t>
      </w:r>
      <w:r w:rsidR="00546749">
        <w:rPr>
          <w:rFonts w:hint="eastAsia"/>
          <w:sz w:val="20"/>
          <w:szCs w:val="20"/>
        </w:rPr>
        <w:t xml:space="preserve">we </w:t>
      </w:r>
      <w:r w:rsidR="00A07DA6">
        <w:rPr>
          <w:rFonts w:hint="eastAsia"/>
          <w:sz w:val="20"/>
          <w:szCs w:val="20"/>
        </w:rPr>
        <w:t>believe</w:t>
      </w:r>
      <w:r w:rsidR="00546749">
        <w:rPr>
          <w:rFonts w:hint="eastAsia"/>
          <w:sz w:val="20"/>
          <w:szCs w:val="20"/>
        </w:rPr>
        <w:t xml:space="preserve"> the </w:t>
      </w:r>
      <w:r w:rsidR="00A07DA6">
        <w:rPr>
          <w:rFonts w:hint="eastAsia"/>
          <w:sz w:val="20"/>
          <w:szCs w:val="20"/>
        </w:rPr>
        <w:t xml:space="preserve">conception of </w:t>
      </w:r>
      <w:r w:rsidR="00546749">
        <w:rPr>
          <w:sz w:val="20"/>
          <w:szCs w:val="20"/>
        </w:rPr>
        <w:t>“</w:t>
      </w:r>
      <w:r w:rsidR="00546749">
        <w:rPr>
          <w:rFonts w:hint="eastAsia"/>
          <w:sz w:val="20"/>
          <w:szCs w:val="20"/>
        </w:rPr>
        <w:t>start point</w:t>
      </w:r>
      <w:r w:rsidR="00546749">
        <w:rPr>
          <w:sz w:val="20"/>
          <w:szCs w:val="20"/>
        </w:rPr>
        <w:t>”</w:t>
      </w:r>
      <w:r w:rsidR="00546749">
        <w:rPr>
          <w:rFonts w:hint="eastAsia"/>
          <w:sz w:val="20"/>
          <w:szCs w:val="20"/>
        </w:rPr>
        <w:t xml:space="preserve"> or </w:t>
      </w:r>
      <w:r w:rsidR="00546749">
        <w:rPr>
          <w:sz w:val="20"/>
          <w:szCs w:val="20"/>
        </w:rPr>
        <w:t>“</w:t>
      </w:r>
      <w:r w:rsidR="00546749">
        <w:rPr>
          <w:rFonts w:hint="eastAsia"/>
          <w:sz w:val="20"/>
          <w:szCs w:val="20"/>
        </w:rPr>
        <w:t>end point</w:t>
      </w:r>
      <w:r w:rsidR="00546749">
        <w:rPr>
          <w:sz w:val="20"/>
          <w:szCs w:val="20"/>
        </w:rPr>
        <w:t>”</w:t>
      </w:r>
      <w:r w:rsidR="00546749">
        <w:rPr>
          <w:rFonts w:hint="eastAsia"/>
          <w:sz w:val="20"/>
          <w:szCs w:val="20"/>
        </w:rPr>
        <w:t xml:space="preserve"> are </w:t>
      </w:r>
      <w:r w:rsidR="00A07DA6">
        <w:rPr>
          <w:rFonts w:hint="eastAsia"/>
          <w:sz w:val="20"/>
          <w:szCs w:val="20"/>
        </w:rPr>
        <w:t xml:space="preserve">specific </w:t>
      </w:r>
      <w:r w:rsidR="00546749">
        <w:rPr>
          <w:rFonts w:hint="eastAsia"/>
          <w:sz w:val="20"/>
          <w:szCs w:val="20"/>
        </w:rPr>
        <w:t>on A-IoT radio only</w:t>
      </w:r>
      <w:r w:rsidR="00A07DA6">
        <w:rPr>
          <w:rFonts w:hint="eastAsia"/>
          <w:sz w:val="20"/>
          <w:szCs w:val="20"/>
        </w:rPr>
        <w:t xml:space="preserve">. </w:t>
      </w:r>
      <w:r w:rsidR="00A07DA6">
        <w:rPr>
          <w:sz w:val="20"/>
          <w:szCs w:val="20"/>
        </w:rPr>
        <w:t>W</w:t>
      </w:r>
      <w:r w:rsidR="003A5674">
        <w:rPr>
          <w:rFonts w:hint="eastAsia"/>
          <w:sz w:val="20"/>
          <w:szCs w:val="20"/>
        </w:rPr>
        <w:t xml:space="preserve">e </w:t>
      </w:r>
      <w:r w:rsidR="003A5674">
        <w:rPr>
          <w:sz w:val="20"/>
          <w:szCs w:val="20"/>
        </w:rPr>
        <w:t>prefer</w:t>
      </w:r>
      <w:r w:rsidR="003A5674">
        <w:rPr>
          <w:rFonts w:hint="eastAsia"/>
          <w:sz w:val="20"/>
          <w:szCs w:val="20"/>
        </w:rPr>
        <w:t xml:space="preserve"> not </w:t>
      </w:r>
      <w:r w:rsidR="003A5674">
        <w:rPr>
          <w:sz w:val="20"/>
          <w:szCs w:val="20"/>
        </w:rPr>
        <w:t>to equa</w:t>
      </w:r>
      <w:r w:rsidR="00A07DA6">
        <w:rPr>
          <w:rFonts w:hint="eastAsia"/>
          <w:sz w:val="20"/>
          <w:szCs w:val="20"/>
        </w:rPr>
        <w:t xml:space="preserve">te </w:t>
      </w:r>
      <w:r w:rsidR="003A5674">
        <w:rPr>
          <w:rFonts w:hint="eastAsia"/>
          <w:sz w:val="20"/>
          <w:szCs w:val="20"/>
        </w:rPr>
        <w:t xml:space="preserve">the </w:t>
      </w:r>
      <w:r w:rsidR="003A5674">
        <w:rPr>
          <w:sz w:val="20"/>
          <w:szCs w:val="20"/>
        </w:rPr>
        <w:t>“</w:t>
      </w:r>
      <w:r w:rsidR="003A5674">
        <w:rPr>
          <w:rFonts w:hint="eastAsia"/>
          <w:sz w:val="20"/>
          <w:szCs w:val="20"/>
        </w:rPr>
        <w:t>point</w:t>
      </w:r>
      <w:r w:rsidR="00A07DA6">
        <w:rPr>
          <w:rFonts w:hint="eastAsia"/>
          <w:sz w:val="20"/>
          <w:szCs w:val="20"/>
        </w:rPr>
        <w:t>s</w:t>
      </w:r>
      <w:r w:rsidR="003A5674">
        <w:rPr>
          <w:sz w:val="20"/>
          <w:szCs w:val="20"/>
        </w:rPr>
        <w:t>”</w:t>
      </w:r>
      <w:r w:rsidR="003A5674">
        <w:rPr>
          <w:rFonts w:hint="eastAsia"/>
          <w:sz w:val="20"/>
          <w:szCs w:val="20"/>
        </w:rPr>
        <w:t xml:space="preserve"> with memory address of the devices. </w:t>
      </w:r>
      <w:r w:rsidR="00A32866">
        <w:rPr>
          <w:rFonts w:hint="eastAsia"/>
          <w:sz w:val="20"/>
          <w:szCs w:val="20"/>
        </w:rPr>
        <w:t>Generally, t</w:t>
      </w:r>
      <w:r w:rsidR="003A5674">
        <w:rPr>
          <w:rFonts w:hint="eastAsia"/>
          <w:sz w:val="20"/>
          <w:szCs w:val="20"/>
        </w:rPr>
        <w:t xml:space="preserve">he memory address information is provided by the CN </w:t>
      </w:r>
      <w:r w:rsidR="00A32866">
        <w:rPr>
          <w:rFonts w:hint="eastAsia"/>
          <w:sz w:val="20"/>
          <w:szCs w:val="20"/>
        </w:rPr>
        <w:t xml:space="preserve">for A-IoT command, which is always </w:t>
      </w:r>
      <w:r w:rsidR="00A32866" w:rsidRPr="00A32866">
        <w:rPr>
          <w:sz w:val="20"/>
          <w:szCs w:val="20"/>
        </w:rPr>
        <w:t>encrypted</w:t>
      </w:r>
      <w:r w:rsidR="00A32866">
        <w:rPr>
          <w:rFonts w:hint="eastAsia"/>
          <w:sz w:val="20"/>
          <w:szCs w:val="20"/>
        </w:rPr>
        <w:t xml:space="preserve"> and not available to RAN</w:t>
      </w:r>
      <w:r w:rsidR="005B2BB4">
        <w:rPr>
          <w:rFonts w:hint="eastAsia"/>
          <w:sz w:val="20"/>
          <w:szCs w:val="20"/>
        </w:rPr>
        <w:t xml:space="preserve"> for </w:t>
      </w:r>
      <w:r w:rsidR="005B2BB4">
        <w:rPr>
          <w:sz w:val="20"/>
          <w:szCs w:val="20"/>
        </w:rPr>
        <w:t>security</w:t>
      </w:r>
      <w:r w:rsidR="00A07DA6">
        <w:rPr>
          <w:rFonts w:hint="eastAsia"/>
          <w:sz w:val="20"/>
          <w:szCs w:val="20"/>
        </w:rPr>
        <w:t xml:space="preserve"> reasons</w:t>
      </w:r>
      <w:r w:rsidR="006214D3" w:rsidRPr="006214D3">
        <w:rPr>
          <w:rFonts w:hint="eastAsia"/>
          <w:sz w:val="20"/>
          <w:szCs w:val="20"/>
        </w:rPr>
        <w:t>.</w:t>
      </w:r>
      <w:r w:rsidR="006214D3">
        <w:rPr>
          <w:rFonts w:hint="eastAsia"/>
          <w:sz w:val="20"/>
          <w:szCs w:val="20"/>
        </w:rPr>
        <w:t xml:space="preserve"> </w:t>
      </w:r>
      <w:r w:rsidR="00735F66">
        <w:rPr>
          <w:sz w:val="20"/>
          <w:szCs w:val="20"/>
        </w:rPr>
        <w:t>W</w:t>
      </w:r>
      <w:r w:rsidR="00735F66">
        <w:rPr>
          <w:rFonts w:hint="eastAsia"/>
          <w:sz w:val="20"/>
          <w:szCs w:val="20"/>
        </w:rPr>
        <w:t>e suggest RAN2 to confirm such assumption firstly.</w:t>
      </w:r>
    </w:p>
    <w:p w14:paraId="306769A0" w14:textId="4A031A30" w:rsidR="00C878A5" w:rsidRDefault="00C878A5" w:rsidP="002C478D">
      <w:pPr>
        <w:rPr>
          <w:b/>
          <w:bCs/>
          <w:sz w:val="20"/>
          <w:szCs w:val="20"/>
        </w:rPr>
      </w:pPr>
      <w:r w:rsidRPr="00F82D63">
        <w:rPr>
          <w:b/>
          <w:bCs/>
          <w:sz w:val="20"/>
          <w:szCs w:val="20"/>
        </w:rPr>
        <w:t>P</w:t>
      </w:r>
      <w:r w:rsidRPr="00F82D63">
        <w:rPr>
          <w:rFonts w:hint="eastAsia"/>
          <w:b/>
          <w:bCs/>
          <w:sz w:val="20"/>
          <w:szCs w:val="20"/>
        </w:rPr>
        <w:t xml:space="preserve">roposal 2: RAN2 assumes that </w:t>
      </w:r>
      <w:r w:rsidR="00A07DA6" w:rsidRPr="00F82D63">
        <w:rPr>
          <w:b/>
          <w:bCs/>
          <w:sz w:val="20"/>
          <w:szCs w:val="20"/>
        </w:rPr>
        <w:t>the memory</w:t>
      </w:r>
      <w:r w:rsidRPr="00F82D63">
        <w:rPr>
          <w:rFonts w:hint="eastAsia"/>
          <w:b/>
          <w:bCs/>
          <w:sz w:val="20"/>
          <w:szCs w:val="20"/>
        </w:rPr>
        <w:t xml:space="preserve"> address of</w:t>
      </w:r>
      <w:r>
        <w:rPr>
          <w:rFonts w:hint="eastAsia"/>
          <w:b/>
          <w:bCs/>
          <w:sz w:val="20"/>
          <w:szCs w:val="20"/>
        </w:rPr>
        <w:t xml:space="preserve"> A-IoT</w:t>
      </w:r>
      <w:r w:rsidRPr="00F82D63">
        <w:rPr>
          <w:rFonts w:hint="eastAsia"/>
          <w:b/>
          <w:bCs/>
          <w:sz w:val="20"/>
          <w:szCs w:val="20"/>
        </w:rPr>
        <w:t xml:space="preserve"> device</w:t>
      </w:r>
      <w:r>
        <w:rPr>
          <w:rFonts w:hint="eastAsia"/>
          <w:b/>
          <w:bCs/>
          <w:sz w:val="20"/>
          <w:szCs w:val="20"/>
        </w:rPr>
        <w:t>s</w:t>
      </w:r>
      <w:r w:rsidRPr="00F82D63">
        <w:rPr>
          <w:rFonts w:hint="eastAsia"/>
          <w:b/>
          <w:bCs/>
          <w:sz w:val="20"/>
          <w:szCs w:val="20"/>
        </w:rPr>
        <w:t xml:space="preserve"> </w:t>
      </w:r>
      <w:r w:rsidR="00403907">
        <w:rPr>
          <w:rFonts w:hint="eastAsia"/>
          <w:b/>
          <w:bCs/>
          <w:sz w:val="20"/>
          <w:szCs w:val="20"/>
        </w:rPr>
        <w:t>may</w:t>
      </w:r>
      <w:r w:rsidRPr="00F82D63">
        <w:rPr>
          <w:rFonts w:hint="eastAsia"/>
          <w:b/>
          <w:bCs/>
          <w:sz w:val="20"/>
          <w:szCs w:val="20"/>
        </w:rPr>
        <w:t xml:space="preserve"> </w:t>
      </w:r>
      <w:r w:rsidR="008625A1">
        <w:rPr>
          <w:rFonts w:hint="eastAsia"/>
          <w:b/>
          <w:bCs/>
          <w:sz w:val="20"/>
          <w:szCs w:val="20"/>
        </w:rPr>
        <w:t>not</w:t>
      </w:r>
      <w:r w:rsidR="00403907">
        <w:rPr>
          <w:rFonts w:hint="eastAsia"/>
          <w:b/>
          <w:bCs/>
          <w:sz w:val="20"/>
          <w:szCs w:val="20"/>
        </w:rPr>
        <w:t xml:space="preserve"> be</w:t>
      </w:r>
      <w:r w:rsidR="008625A1">
        <w:rPr>
          <w:rFonts w:hint="eastAsia"/>
          <w:b/>
          <w:bCs/>
          <w:sz w:val="20"/>
          <w:szCs w:val="20"/>
        </w:rPr>
        <w:t xml:space="preserve"> </w:t>
      </w:r>
      <w:r w:rsidR="00403907">
        <w:rPr>
          <w:rFonts w:hint="eastAsia"/>
          <w:b/>
          <w:bCs/>
          <w:sz w:val="20"/>
          <w:szCs w:val="20"/>
        </w:rPr>
        <w:t>visible</w:t>
      </w:r>
      <w:r w:rsidRPr="00F82D63">
        <w:rPr>
          <w:rFonts w:hint="eastAsia"/>
          <w:b/>
          <w:bCs/>
          <w:sz w:val="20"/>
          <w:szCs w:val="20"/>
        </w:rPr>
        <w:t xml:space="preserve"> to RAN</w:t>
      </w:r>
      <w:r w:rsidR="00A65890">
        <w:rPr>
          <w:rFonts w:hint="eastAsia"/>
          <w:b/>
          <w:bCs/>
          <w:sz w:val="20"/>
          <w:szCs w:val="20"/>
        </w:rPr>
        <w:t xml:space="preserve"> for security</w:t>
      </w:r>
      <w:r w:rsidR="00A07DA6">
        <w:rPr>
          <w:rFonts w:hint="eastAsia"/>
          <w:b/>
          <w:bCs/>
          <w:sz w:val="20"/>
          <w:szCs w:val="20"/>
        </w:rPr>
        <w:t xml:space="preserve"> reasons</w:t>
      </w:r>
      <w:r w:rsidRPr="00F82D63">
        <w:rPr>
          <w:rFonts w:hint="eastAsia"/>
          <w:b/>
          <w:bCs/>
          <w:sz w:val="20"/>
          <w:szCs w:val="20"/>
        </w:rPr>
        <w:t>.</w:t>
      </w:r>
    </w:p>
    <w:p w14:paraId="25925CD2" w14:textId="48CA1052" w:rsidR="006B73C1" w:rsidRPr="00293215" w:rsidRDefault="005B2BB4" w:rsidP="00293215">
      <w:pPr>
        <w:rPr>
          <w:b/>
          <w:bCs/>
          <w:sz w:val="20"/>
          <w:szCs w:val="20"/>
        </w:rPr>
      </w:pPr>
      <w:r w:rsidRPr="00A90C9F">
        <w:rPr>
          <w:b/>
          <w:bCs/>
          <w:sz w:val="20"/>
          <w:szCs w:val="20"/>
        </w:rPr>
        <w:t>P</w:t>
      </w:r>
      <w:r w:rsidRPr="00A90C9F">
        <w:rPr>
          <w:rFonts w:hint="eastAsia"/>
          <w:b/>
          <w:bCs/>
          <w:sz w:val="20"/>
          <w:szCs w:val="20"/>
        </w:rPr>
        <w:t xml:space="preserve">roposal </w:t>
      </w:r>
      <w:r>
        <w:rPr>
          <w:rFonts w:hint="eastAsia"/>
          <w:b/>
          <w:bCs/>
          <w:sz w:val="20"/>
          <w:szCs w:val="20"/>
        </w:rPr>
        <w:t>3</w:t>
      </w:r>
      <w:r w:rsidRPr="00A90C9F">
        <w:rPr>
          <w:rFonts w:hint="eastAsia"/>
          <w:b/>
          <w:bCs/>
          <w:sz w:val="20"/>
          <w:szCs w:val="20"/>
        </w:rPr>
        <w:t xml:space="preserve">: Further discuss the how to specify the </w:t>
      </w:r>
      <w:r w:rsidRPr="00A90C9F">
        <w:rPr>
          <w:b/>
          <w:bCs/>
          <w:sz w:val="20"/>
          <w:szCs w:val="20"/>
        </w:rPr>
        <w:t>“</w:t>
      </w:r>
      <w:r w:rsidRPr="00A90C9F">
        <w:rPr>
          <w:rFonts w:hint="eastAsia"/>
          <w:b/>
          <w:bCs/>
          <w:sz w:val="20"/>
          <w:szCs w:val="20"/>
        </w:rPr>
        <w:t>start point</w:t>
      </w:r>
      <w:r w:rsidRPr="00A90C9F">
        <w:rPr>
          <w:b/>
          <w:bCs/>
          <w:sz w:val="20"/>
          <w:szCs w:val="20"/>
        </w:rPr>
        <w:t>”</w:t>
      </w:r>
      <w:r w:rsidRPr="00A90C9F">
        <w:rPr>
          <w:rFonts w:hint="eastAsia"/>
          <w:b/>
          <w:bCs/>
          <w:sz w:val="20"/>
          <w:szCs w:val="20"/>
        </w:rPr>
        <w:t xml:space="preserve"> </w:t>
      </w:r>
      <w:r w:rsidR="00A65890">
        <w:rPr>
          <w:rFonts w:hint="eastAsia"/>
          <w:b/>
          <w:bCs/>
          <w:sz w:val="20"/>
          <w:szCs w:val="20"/>
        </w:rPr>
        <w:t>or</w:t>
      </w:r>
      <w:r w:rsidRPr="00A90C9F">
        <w:rPr>
          <w:rFonts w:hint="eastAsia"/>
          <w:b/>
          <w:bCs/>
          <w:sz w:val="20"/>
          <w:szCs w:val="20"/>
        </w:rPr>
        <w:t xml:space="preserve"> </w:t>
      </w:r>
      <w:r w:rsidRPr="00A90C9F">
        <w:rPr>
          <w:b/>
          <w:bCs/>
          <w:sz w:val="20"/>
          <w:szCs w:val="20"/>
        </w:rPr>
        <w:t>“</w:t>
      </w:r>
      <w:r w:rsidRPr="00A90C9F">
        <w:rPr>
          <w:rFonts w:hint="eastAsia"/>
          <w:b/>
          <w:bCs/>
          <w:sz w:val="20"/>
          <w:szCs w:val="20"/>
        </w:rPr>
        <w:t>end point</w:t>
      </w:r>
      <w:r w:rsidRPr="00A90C9F">
        <w:rPr>
          <w:b/>
          <w:bCs/>
          <w:sz w:val="20"/>
          <w:szCs w:val="20"/>
        </w:rPr>
        <w:t>”</w:t>
      </w:r>
      <w:r w:rsidRPr="00A90C9F">
        <w:rPr>
          <w:rFonts w:hint="eastAsia"/>
          <w:b/>
          <w:bCs/>
          <w:sz w:val="20"/>
          <w:szCs w:val="20"/>
        </w:rPr>
        <w:t xml:space="preserve"> </w:t>
      </w:r>
      <w:r w:rsidR="00403907">
        <w:rPr>
          <w:rFonts w:hint="eastAsia"/>
          <w:b/>
          <w:bCs/>
          <w:sz w:val="20"/>
          <w:szCs w:val="20"/>
        </w:rPr>
        <w:t>for each packet or segment</w:t>
      </w:r>
      <w:r w:rsidRPr="00A90C9F">
        <w:rPr>
          <w:rFonts w:hint="eastAsia"/>
          <w:b/>
          <w:bCs/>
          <w:sz w:val="20"/>
          <w:szCs w:val="20"/>
        </w:rPr>
        <w:t>.</w:t>
      </w:r>
    </w:p>
    <w:p w14:paraId="4C1E4EFD" w14:textId="217727E0" w:rsidR="006C7441" w:rsidRPr="00761994" w:rsidRDefault="00C07CC5" w:rsidP="007E5815">
      <w:pPr>
        <w:jc w:val="both"/>
        <w:rPr>
          <w:sz w:val="20"/>
          <w:szCs w:val="20"/>
        </w:rPr>
      </w:pPr>
      <w:r>
        <w:rPr>
          <w:rFonts w:hint="eastAsia"/>
          <w:sz w:val="20"/>
          <w:szCs w:val="20"/>
        </w:rPr>
        <w:t>T</w:t>
      </w:r>
      <w:r w:rsidR="006C7441">
        <w:rPr>
          <w:rFonts w:hint="eastAsia"/>
          <w:sz w:val="20"/>
          <w:szCs w:val="20"/>
        </w:rPr>
        <w:t xml:space="preserve">he device </w:t>
      </w:r>
      <w:r>
        <w:rPr>
          <w:sz w:val="20"/>
          <w:szCs w:val="20"/>
        </w:rPr>
        <w:t>acquires</w:t>
      </w:r>
      <w:r w:rsidR="006C7441">
        <w:rPr>
          <w:rFonts w:hint="eastAsia"/>
          <w:sz w:val="20"/>
          <w:szCs w:val="20"/>
        </w:rPr>
        <w:t xml:space="preserve"> the position of</w:t>
      </w:r>
      <w:r>
        <w:rPr>
          <w:rFonts w:hint="eastAsia"/>
          <w:sz w:val="20"/>
          <w:szCs w:val="20"/>
        </w:rPr>
        <w:t xml:space="preserve"> pending</w:t>
      </w:r>
      <w:r w:rsidR="006C7441">
        <w:rPr>
          <w:rFonts w:hint="eastAsia"/>
          <w:sz w:val="20"/>
          <w:szCs w:val="20"/>
        </w:rPr>
        <w:t xml:space="preserve"> data with the memory address information</w:t>
      </w:r>
      <w:r w:rsidR="003F1E22">
        <w:rPr>
          <w:rFonts w:hint="eastAsia"/>
          <w:sz w:val="20"/>
          <w:szCs w:val="20"/>
        </w:rPr>
        <w:t xml:space="preserve"> provided</w:t>
      </w:r>
      <w:r w:rsidR="006C7441">
        <w:rPr>
          <w:rFonts w:hint="eastAsia"/>
          <w:sz w:val="20"/>
          <w:szCs w:val="20"/>
        </w:rPr>
        <w:t xml:space="preserve"> in the A-IoT command from the CN</w:t>
      </w:r>
      <w:r>
        <w:rPr>
          <w:rFonts w:hint="eastAsia"/>
          <w:sz w:val="20"/>
          <w:szCs w:val="20"/>
        </w:rPr>
        <w:t xml:space="preserve">. </w:t>
      </w:r>
      <w:r>
        <w:rPr>
          <w:sz w:val="20"/>
          <w:szCs w:val="20"/>
        </w:rPr>
        <w:t>A</w:t>
      </w:r>
      <w:r>
        <w:rPr>
          <w:rFonts w:hint="eastAsia"/>
          <w:sz w:val="20"/>
          <w:szCs w:val="20"/>
        </w:rPr>
        <w:t xml:space="preserve">fter </w:t>
      </w:r>
      <w:r w:rsidR="00403907">
        <w:rPr>
          <w:rFonts w:hint="eastAsia"/>
          <w:sz w:val="20"/>
          <w:szCs w:val="20"/>
        </w:rPr>
        <w:t>r</w:t>
      </w:r>
      <w:r>
        <w:rPr>
          <w:rFonts w:hint="eastAsia"/>
          <w:sz w:val="20"/>
          <w:szCs w:val="20"/>
        </w:rPr>
        <w:t>eceiv</w:t>
      </w:r>
      <w:r w:rsidR="003F1E22">
        <w:rPr>
          <w:rFonts w:hint="eastAsia"/>
          <w:sz w:val="20"/>
          <w:szCs w:val="20"/>
        </w:rPr>
        <w:t>ing</w:t>
      </w:r>
      <w:r>
        <w:rPr>
          <w:rFonts w:hint="eastAsia"/>
          <w:sz w:val="20"/>
          <w:szCs w:val="20"/>
        </w:rPr>
        <w:t xml:space="preserve"> the D2R data size indicated in the R2D scheduling </w:t>
      </w:r>
      <w:r>
        <w:rPr>
          <w:sz w:val="20"/>
          <w:szCs w:val="20"/>
        </w:rPr>
        <w:t>message</w:t>
      </w:r>
      <w:r>
        <w:rPr>
          <w:rFonts w:hint="eastAsia"/>
          <w:sz w:val="20"/>
          <w:szCs w:val="20"/>
        </w:rPr>
        <w:t xml:space="preserve">, </w:t>
      </w:r>
      <w:r w:rsidR="003F1E22">
        <w:rPr>
          <w:rFonts w:hint="eastAsia"/>
          <w:sz w:val="20"/>
          <w:szCs w:val="20"/>
        </w:rPr>
        <w:t xml:space="preserve">the devices </w:t>
      </w:r>
      <w:r>
        <w:rPr>
          <w:rFonts w:hint="eastAsia"/>
          <w:sz w:val="20"/>
          <w:szCs w:val="20"/>
        </w:rPr>
        <w:t xml:space="preserve">segment the </w:t>
      </w:r>
      <w:r w:rsidR="00417F2F">
        <w:rPr>
          <w:rFonts w:hint="eastAsia"/>
          <w:sz w:val="20"/>
          <w:szCs w:val="20"/>
        </w:rPr>
        <w:t xml:space="preserve">pending data if the data size is smaller than the pending data size. </w:t>
      </w:r>
      <w:r w:rsidR="00417F2F">
        <w:rPr>
          <w:sz w:val="20"/>
          <w:szCs w:val="20"/>
        </w:rPr>
        <w:t>F</w:t>
      </w:r>
      <w:r w:rsidR="00417F2F">
        <w:rPr>
          <w:rFonts w:hint="eastAsia"/>
          <w:sz w:val="20"/>
          <w:szCs w:val="20"/>
        </w:rPr>
        <w:t xml:space="preserve">or subsequent segment transmission, the devices should follow the reader control </w:t>
      </w:r>
      <w:r w:rsidR="00417F2F">
        <w:rPr>
          <w:sz w:val="20"/>
          <w:szCs w:val="20"/>
        </w:rPr>
        <w:t>fo</w:t>
      </w:r>
      <w:r w:rsidR="00417F2F">
        <w:rPr>
          <w:rFonts w:hint="eastAsia"/>
          <w:sz w:val="20"/>
          <w:szCs w:val="20"/>
        </w:rPr>
        <w:t xml:space="preserve">r the </w:t>
      </w:r>
      <w:r w:rsidR="00417F2F">
        <w:rPr>
          <w:sz w:val="20"/>
          <w:szCs w:val="20"/>
        </w:rPr>
        <w:t>segment</w:t>
      </w:r>
      <w:r w:rsidR="00417F2F">
        <w:rPr>
          <w:rFonts w:hint="eastAsia"/>
          <w:sz w:val="20"/>
          <w:szCs w:val="20"/>
        </w:rPr>
        <w:t xml:space="preserve"> size. </w:t>
      </w:r>
    </w:p>
    <w:p w14:paraId="0D1C0058" w14:textId="21CC2B18" w:rsidR="00F446D6" w:rsidRPr="00293215" w:rsidRDefault="00F446D6" w:rsidP="007E5815">
      <w:pPr>
        <w:jc w:val="both"/>
        <w:rPr>
          <w:b/>
          <w:bCs/>
          <w:sz w:val="20"/>
          <w:szCs w:val="20"/>
        </w:rPr>
      </w:pPr>
      <w:r w:rsidRPr="00293215">
        <w:rPr>
          <w:b/>
          <w:bCs/>
          <w:sz w:val="20"/>
          <w:szCs w:val="20"/>
        </w:rPr>
        <w:t xml:space="preserve">Proposal </w:t>
      </w:r>
      <w:r w:rsidR="00417F2F" w:rsidRPr="00293215">
        <w:rPr>
          <w:b/>
          <w:bCs/>
          <w:sz w:val="20"/>
          <w:szCs w:val="20"/>
        </w:rPr>
        <w:t>4: T</w:t>
      </w:r>
      <w:r w:rsidRPr="00293215">
        <w:rPr>
          <w:b/>
          <w:bCs/>
          <w:sz w:val="20"/>
          <w:szCs w:val="20"/>
        </w:rPr>
        <w:t xml:space="preserve">he size of </w:t>
      </w:r>
      <w:r w:rsidR="00403907">
        <w:rPr>
          <w:rFonts w:hint="eastAsia"/>
          <w:b/>
          <w:bCs/>
          <w:sz w:val="20"/>
          <w:szCs w:val="20"/>
        </w:rPr>
        <w:t xml:space="preserve">each </w:t>
      </w:r>
      <w:r w:rsidRPr="00293215">
        <w:rPr>
          <w:b/>
          <w:bCs/>
          <w:sz w:val="20"/>
          <w:szCs w:val="20"/>
        </w:rPr>
        <w:t xml:space="preserve">segment is decided </w:t>
      </w:r>
      <w:r w:rsidR="00403907">
        <w:rPr>
          <w:rFonts w:hint="eastAsia"/>
          <w:b/>
          <w:bCs/>
          <w:sz w:val="20"/>
          <w:szCs w:val="20"/>
        </w:rPr>
        <w:t>and</w:t>
      </w:r>
      <w:r w:rsidR="00417F2F" w:rsidRPr="00293215">
        <w:rPr>
          <w:b/>
          <w:bCs/>
          <w:sz w:val="20"/>
          <w:szCs w:val="20"/>
        </w:rPr>
        <w:t xml:space="preserve"> indicated </w:t>
      </w:r>
      <w:r w:rsidR="00403907" w:rsidRPr="00FC4160">
        <w:rPr>
          <w:b/>
          <w:bCs/>
          <w:sz w:val="20"/>
          <w:szCs w:val="20"/>
        </w:rPr>
        <w:t xml:space="preserve">by the reader </w:t>
      </w:r>
      <w:r w:rsidR="00403907">
        <w:rPr>
          <w:rFonts w:hint="eastAsia"/>
          <w:b/>
          <w:bCs/>
          <w:sz w:val="20"/>
          <w:szCs w:val="20"/>
        </w:rPr>
        <w:t>with</w:t>
      </w:r>
      <w:r w:rsidR="00417F2F" w:rsidRPr="00293215">
        <w:rPr>
          <w:b/>
          <w:bCs/>
          <w:sz w:val="20"/>
          <w:szCs w:val="20"/>
        </w:rPr>
        <w:t xml:space="preserve"> R2D message.</w:t>
      </w:r>
    </w:p>
    <w:p w14:paraId="0DF7EB3B" w14:textId="6796A9C9" w:rsidR="00057BA4" w:rsidRDefault="003F1E22" w:rsidP="009554A3">
      <w:pPr>
        <w:jc w:val="both"/>
        <w:rPr>
          <w:sz w:val="20"/>
          <w:szCs w:val="20"/>
        </w:rPr>
      </w:pPr>
      <w:r>
        <w:rPr>
          <w:sz w:val="20"/>
          <w:szCs w:val="20"/>
        </w:rPr>
        <w:t>R</w:t>
      </w:r>
      <w:r>
        <w:rPr>
          <w:rFonts w:hint="eastAsia"/>
          <w:sz w:val="20"/>
          <w:szCs w:val="20"/>
        </w:rPr>
        <w:t xml:space="preserve">egarding </w:t>
      </w:r>
      <w:r w:rsidR="001F34D7">
        <w:rPr>
          <w:rFonts w:hint="eastAsia"/>
          <w:sz w:val="20"/>
          <w:szCs w:val="20"/>
        </w:rPr>
        <w:t xml:space="preserve">the </w:t>
      </w:r>
      <w:r w:rsidR="001F34D7">
        <w:rPr>
          <w:sz w:val="20"/>
          <w:szCs w:val="20"/>
        </w:rPr>
        <w:t>“</w:t>
      </w:r>
      <w:r w:rsidR="001F34D7">
        <w:rPr>
          <w:rFonts w:hint="eastAsia"/>
          <w:sz w:val="20"/>
          <w:szCs w:val="20"/>
        </w:rPr>
        <w:t>start poi</w:t>
      </w:r>
      <w:r w:rsidR="00602A22">
        <w:rPr>
          <w:rFonts w:hint="eastAsia"/>
          <w:sz w:val="20"/>
          <w:szCs w:val="20"/>
        </w:rPr>
        <w:t>nt</w:t>
      </w:r>
      <w:r w:rsidR="00602A22">
        <w:rPr>
          <w:sz w:val="20"/>
          <w:szCs w:val="20"/>
        </w:rPr>
        <w:t>”</w:t>
      </w:r>
      <w:r w:rsidR="001F34D7">
        <w:rPr>
          <w:rFonts w:hint="eastAsia"/>
          <w:sz w:val="20"/>
          <w:szCs w:val="20"/>
        </w:rPr>
        <w:t>, we understand</w:t>
      </w:r>
      <w:r w:rsidR="00602A22">
        <w:rPr>
          <w:rFonts w:hint="eastAsia"/>
          <w:sz w:val="20"/>
          <w:szCs w:val="20"/>
        </w:rPr>
        <w:t xml:space="preserve"> </w:t>
      </w:r>
      <w:r>
        <w:rPr>
          <w:rFonts w:hint="eastAsia"/>
          <w:sz w:val="20"/>
          <w:szCs w:val="20"/>
        </w:rPr>
        <w:t xml:space="preserve">that </w:t>
      </w:r>
      <w:r w:rsidR="00602A22">
        <w:rPr>
          <w:rFonts w:hint="eastAsia"/>
          <w:sz w:val="20"/>
          <w:szCs w:val="20"/>
        </w:rPr>
        <w:t xml:space="preserve">it </w:t>
      </w:r>
      <w:r w:rsidR="001F34D7">
        <w:rPr>
          <w:rFonts w:hint="eastAsia"/>
          <w:sz w:val="20"/>
          <w:szCs w:val="20"/>
        </w:rPr>
        <w:t>can</w:t>
      </w:r>
      <w:r>
        <w:rPr>
          <w:rFonts w:hint="eastAsia"/>
          <w:sz w:val="20"/>
          <w:szCs w:val="20"/>
        </w:rPr>
        <w:t xml:space="preserve"> either</w:t>
      </w:r>
      <w:r w:rsidR="001F34D7">
        <w:rPr>
          <w:rFonts w:hint="eastAsia"/>
          <w:sz w:val="20"/>
          <w:szCs w:val="20"/>
        </w:rPr>
        <w:t xml:space="preserve"> be provided by the reader for each </w:t>
      </w:r>
      <w:r w:rsidR="001F34D7">
        <w:rPr>
          <w:sz w:val="20"/>
          <w:szCs w:val="20"/>
        </w:rPr>
        <w:t>transmission</w:t>
      </w:r>
      <w:r w:rsidR="001F34D7">
        <w:rPr>
          <w:rFonts w:hint="eastAsia"/>
          <w:sz w:val="20"/>
          <w:szCs w:val="20"/>
        </w:rPr>
        <w:t xml:space="preserve"> or</w:t>
      </w:r>
      <w:r>
        <w:rPr>
          <w:rFonts w:hint="eastAsia"/>
          <w:sz w:val="20"/>
          <w:szCs w:val="20"/>
        </w:rPr>
        <w:t xml:space="preserve"> be</w:t>
      </w:r>
      <w:r w:rsidR="001F34D7">
        <w:rPr>
          <w:rFonts w:hint="eastAsia"/>
          <w:sz w:val="20"/>
          <w:szCs w:val="20"/>
        </w:rPr>
        <w:t xml:space="preserve"> maintained at devices and update</w:t>
      </w:r>
      <w:r w:rsidR="00B77E87">
        <w:rPr>
          <w:rFonts w:hint="eastAsia"/>
          <w:sz w:val="20"/>
          <w:szCs w:val="20"/>
        </w:rPr>
        <w:t>d</w:t>
      </w:r>
      <w:r w:rsidR="001F34D7">
        <w:rPr>
          <w:rFonts w:hint="eastAsia"/>
          <w:sz w:val="20"/>
          <w:szCs w:val="20"/>
        </w:rPr>
        <w:t xml:space="preserve"> when the reader informs the </w:t>
      </w:r>
      <w:r w:rsidR="00B77E87">
        <w:rPr>
          <w:rFonts w:hint="eastAsia"/>
          <w:sz w:val="20"/>
          <w:szCs w:val="20"/>
        </w:rPr>
        <w:t>last</w:t>
      </w:r>
      <w:r w:rsidR="001F34D7">
        <w:rPr>
          <w:rFonts w:hint="eastAsia"/>
          <w:sz w:val="20"/>
          <w:szCs w:val="20"/>
        </w:rPr>
        <w:t xml:space="preserve"> segment has </w:t>
      </w:r>
      <w:r w:rsidR="001F34D7">
        <w:rPr>
          <w:sz w:val="20"/>
          <w:szCs w:val="20"/>
        </w:rPr>
        <w:t>been</w:t>
      </w:r>
      <w:r w:rsidR="001F34D7">
        <w:rPr>
          <w:rFonts w:hint="eastAsia"/>
          <w:sz w:val="20"/>
          <w:szCs w:val="20"/>
        </w:rPr>
        <w:t xml:space="preserve"> successfully received.</w:t>
      </w:r>
      <w:r>
        <w:rPr>
          <w:rFonts w:hint="eastAsia"/>
          <w:sz w:val="20"/>
          <w:szCs w:val="20"/>
        </w:rPr>
        <w:t xml:space="preserve"> </w:t>
      </w:r>
      <w:r w:rsidR="00602A22">
        <w:rPr>
          <w:rFonts w:hint="eastAsia"/>
          <w:sz w:val="20"/>
          <w:szCs w:val="20"/>
        </w:rPr>
        <w:t>The</w:t>
      </w:r>
      <w:r w:rsidR="0018336A" w:rsidRPr="000B622C">
        <w:rPr>
          <w:rFonts w:hint="eastAsia"/>
          <w:sz w:val="20"/>
          <w:szCs w:val="20"/>
        </w:rPr>
        <w:t xml:space="preserve"> </w:t>
      </w:r>
      <w:r w:rsidR="007F3BA9" w:rsidRPr="000B622C">
        <w:rPr>
          <w:rFonts w:hint="eastAsia"/>
          <w:sz w:val="20"/>
          <w:szCs w:val="20"/>
        </w:rPr>
        <w:t>t</w:t>
      </w:r>
      <w:r w:rsidR="002C478D" w:rsidRPr="000B622C">
        <w:rPr>
          <w:rFonts w:hint="eastAsia"/>
          <w:sz w:val="20"/>
          <w:szCs w:val="20"/>
        </w:rPr>
        <w:t xml:space="preserve">wo alternatives can be </w:t>
      </w:r>
      <w:r w:rsidR="00602A22">
        <w:rPr>
          <w:rFonts w:hint="eastAsia"/>
          <w:sz w:val="20"/>
          <w:szCs w:val="20"/>
        </w:rPr>
        <w:t>list</w:t>
      </w:r>
      <w:r>
        <w:rPr>
          <w:rFonts w:hint="eastAsia"/>
          <w:sz w:val="20"/>
          <w:szCs w:val="20"/>
        </w:rPr>
        <w:t>ed</w:t>
      </w:r>
      <w:r w:rsidR="00602A22">
        <w:rPr>
          <w:rFonts w:hint="eastAsia"/>
          <w:sz w:val="20"/>
          <w:szCs w:val="20"/>
        </w:rPr>
        <w:t xml:space="preserve"> as follow</w:t>
      </w:r>
      <w:r>
        <w:rPr>
          <w:rFonts w:hint="eastAsia"/>
          <w:sz w:val="20"/>
          <w:szCs w:val="20"/>
        </w:rPr>
        <w:t>s</w:t>
      </w:r>
      <w:r w:rsidR="002C478D" w:rsidRPr="000B622C">
        <w:rPr>
          <w:rFonts w:hint="eastAsia"/>
          <w:sz w:val="20"/>
          <w:szCs w:val="20"/>
        </w:rPr>
        <w:t>:</w:t>
      </w:r>
    </w:p>
    <w:p w14:paraId="2ACBEBAF" w14:textId="0BD4C402" w:rsidR="00AF00A0" w:rsidRPr="00AF00A0" w:rsidRDefault="002C478D" w:rsidP="00AF00A0">
      <w:pPr>
        <w:pStyle w:val="a7"/>
        <w:numPr>
          <w:ilvl w:val="0"/>
          <w:numId w:val="72"/>
        </w:numPr>
        <w:ind w:firstLineChars="0"/>
        <w:jc w:val="both"/>
        <w:rPr>
          <w:sz w:val="20"/>
          <w:szCs w:val="20"/>
        </w:rPr>
      </w:pPr>
      <w:r w:rsidRPr="00AF00A0">
        <w:rPr>
          <w:rFonts w:hint="eastAsia"/>
          <w:sz w:val="20"/>
          <w:szCs w:val="20"/>
        </w:rPr>
        <w:t>Alternative 1</w:t>
      </w:r>
      <w:r w:rsidR="00602A22">
        <w:rPr>
          <w:rFonts w:hint="eastAsia"/>
          <w:sz w:val="20"/>
          <w:szCs w:val="20"/>
        </w:rPr>
        <w:t>:</w:t>
      </w:r>
      <w:r w:rsidR="00B77E87">
        <w:rPr>
          <w:rFonts w:hint="eastAsia"/>
          <w:sz w:val="20"/>
          <w:szCs w:val="20"/>
        </w:rPr>
        <w:t xml:space="preserve"> </w:t>
      </w:r>
      <w:r w:rsidRPr="00AF00A0">
        <w:rPr>
          <w:rFonts w:hint="eastAsia"/>
          <w:sz w:val="20"/>
          <w:szCs w:val="20"/>
        </w:rPr>
        <w:t xml:space="preserve">Reader indicates the </w:t>
      </w:r>
      <w:r w:rsidR="00742935" w:rsidRPr="00AF00A0">
        <w:rPr>
          <w:sz w:val="20"/>
          <w:szCs w:val="20"/>
        </w:rPr>
        <w:t>“</w:t>
      </w:r>
      <w:r w:rsidR="00742935" w:rsidRPr="00AF00A0">
        <w:rPr>
          <w:rFonts w:hint="eastAsia"/>
          <w:sz w:val="20"/>
          <w:szCs w:val="20"/>
        </w:rPr>
        <w:t>start</w:t>
      </w:r>
      <w:r w:rsidR="00DD0175" w:rsidRPr="00AF00A0">
        <w:rPr>
          <w:rFonts w:hint="eastAsia"/>
          <w:sz w:val="20"/>
          <w:szCs w:val="20"/>
        </w:rPr>
        <w:t xml:space="preserve"> point</w:t>
      </w:r>
      <w:r w:rsidR="00742935" w:rsidRPr="00AF00A0">
        <w:rPr>
          <w:sz w:val="20"/>
          <w:szCs w:val="20"/>
        </w:rPr>
        <w:t>”</w:t>
      </w:r>
      <w:r w:rsidR="00742935" w:rsidRPr="00AF00A0">
        <w:rPr>
          <w:rFonts w:hint="eastAsia"/>
          <w:sz w:val="20"/>
          <w:szCs w:val="20"/>
        </w:rPr>
        <w:t xml:space="preserve"> </w:t>
      </w:r>
      <w:r w:rsidRPr="00AF00A0">
        <w:rPr>
          <w:rFonts w:hint="eastAsia"/>
          <w:sz w:val="20"/>
          <w:szCs w:val="20"/>
        </w:rPr>
        <w:t xml:space="preserve">of segment to be </w:t>
      </w:r>
      <w:r w:rsidR="00AF00A0" w:rsidRPr="00AF00A0">
        <w:rPr>
          <w:sz w:val="20"/>
          <w:szCs w:val="20"/>
        </w:rPr>
        <w:t>transmitted</w:t>
      </w:r>
      <w:r w:rsidR="00602A22">
        <w:rPr>
          <w:rFonts w:hint="eastAsia"/>
          <w:sz w:val="20"/>
          <w:szCs w:val="20"/>
        </w:rPr>
        <w:t xml:space="preserve"> in each R2D message</w:t>
      </w:r>
      <w:r w:rsidR="00AF00A0" w:rsidRPr="00AF00A0">
        <w:rPr>
          <w:sz w:val="20"/>
          <w:szCs w:val="20"/>
        </w:rPr>
        <w:t>.</w:t>
      </w:r>
      <w:r w:rsidRPr="00AF00A0">
        <w:rPr>
          <w:rFonts w:hint="eastAsia"/>
          <w:sz w:val="20"/>
          <w:szCs w:val="20"/>
        </w:rPr>
        <w:t xml:space="preserve"> </w:t>
      </w:r>
    </w:p>
    <w:p w14:paraId="15614778" w14:textId="36A4CE4B" w:rsidR="005A6644" w:rsidRDefault="002C478D" w:rsidP="00AF00A0">
      <w:pPr>
        <w:pStyle w:val="a7"/>
        <w:numPr>
          <w:ilvl w:val="0"/>
          <w:numId w:val="72"/>
        </w:numPr>
        <w:ind w:firstLineChars="0"/>
        <w:jc w:val="both"/>
        <w:rPr>
          <w:sz w:val="20"/>
          <w:szCs w:val="20"/>
        </w:rPr>
      </w:pPr>
      <w:bookmarkStart w:id="4" w:name="OLE_LINK1"/>
      <w:r w:rsidRPr="00AF00A0">
        <w:rPr>
          <w:rFonts w:hint="eastAsia"/>
          <w:sz w:val="20"/>
          <w:szCs w:val="20"/>
        </w:rPr>
        <w:t>Alternative</w:t>
      </w:r>
      <w:r w:rsidR="003F1E22">
        <w:rPr>
          <w:rFonts w:hint="eastAsia"/>
          <w:sz w:val="20"/>
          <w:szCs w:val="20"/>
        </w:rPr>
        <w:t xml:space="preserve"> </w:t>
      </w:r>
      <w:r w:rsidRPr="00AF00A0">
        <w:rPr>
          <w:rFonts w:hint="eastAsia"/>
          <w:sz w:val="20"/>
          <w:szCs w:val="20"/>
        </w:rPr>
        <w:t>2</w:t>
      </w:r>
      <w:r w:rsidR="00602A22">
        <w:rPr>
          <w:rFonts w:hint="eastAsia"/>
          <w:sz w:val="20"/>
          <w:szCs w:val="20"/>
        </w:rPr>
        <w:t>:</w:t>
      </w:r>
      <w:r w:rsidR="00B77E87">
        <w:rPr>
          <w:rFonts w:hint="eastAsia"/>
          <w:sz w:val="20"/>
          <w:szCs w:val="20"/>
        </w:rPr>
        <w:t xml:space="preserve"> </w:t>
      </w:r>
      <w:r w:rsidR="005A6644" w:rsidRPr="00AF00A0">
        <w:rPr>
          <w:rFonts w:hint="eastAsia"/>
          <w:sz w:val="20"/>
          <w:szCs w:val="20"/>
        </w:rPr>
        <w:t xml:space="preserve">A-IoT device </w:t>
      </w:r>
      <w:r w:rsidR="005A6644" w:rsidRPr="00AF00A0">
        <w:rPr>
          <w:sz w:val="20"/>
          <w:szCs w:val="20"/>
        </w:rPr>
        <w:t>maintain</w:t>
      </w:r>
      <w:r w:rsidR="005A6644" w:rsidRPr="00AF00A0">
        <w:rPr>
          <w:rFonts w:hint="eastAsia"/>
          <w:sz w:val="20"/>
          <w:szCs w:val="20"/>
        </w:rPr>
        <w:t>s</w:t>
      </w:r>
      <w:r w:rsidR="00602A22">
        <w:rPr>
          <w:rFonts w:hint="eastAsia"/>
          <w:sz w:val="20"/>
          <w:szCs w:val="20"/>
        </w:rPr>
        <w:t xml:space="preserve"> and updates</w:t>
      </w:r>
      <w:r w:rsidR="005A6644" w:rsidRPr="00AF00A0">
        <w:rPr>
          <w:rFonts w:hint="eastAsia"/>
          <w:sz w:val="20"/>
          <w:szCs w:val="20"/>
        </w:rPr>
        <w:t xml:space="preserve"> the </w:t>
      </w:r>
      <w:r w:rsidR="005A6644" w:rsidRPr="00AF00A0">
        <w:rPr>
          <w:sz w:val="20"/>
          <w:szCs w:val="20"/>
        </w:rPr>
        <w:t>“</w:t>
      </w:r>
      <w:r w:rsidR="005A6644" w:rsidRPr="00AF00A0">
        <w:rPr>
          <w:rFonts w:hint="eastAsia"/>
          <w:sz w:val="20"/>
          <w:szCs w:val="20"/>
        </w:rPr>
        <w:t>start point</w:t>
      </w:r>
      <w:r w:rsidR="005A6644" w:rsidRPr="00AF00A0">
        <w:rPr>
          <w:sz w:val="20"/>
          <w:szCs w:val="20"/>
        </w:rPr>
        <w:t>”</w:t>
      </w:r>
      <w:r w:rsidR="005A6644" w:rsidRPr="00AF00A0">
        <w:rPr>
          <w:rFonts w:hint="eastAsia"/>
          <w:sz w:val="20"/>
          <w:szCs w:val="20"/>
        </w:rPr>
        <w:t xml:space="preserve"> for each D2R transmission</w:t>
      </w:r>
      <w:r w:rsidR="00602A22">
        <w:rPr>
          <w:rFonts w:hint="eastAsia"/>
          <w:sz w:val="20"/>
          <w:szCs w:val="20"/>
        </w:rPr>
        <w:t xml:space="preserve"> </w:t>
      </w:r>
      <w:r w:rsidR="003F1E22">
        <w:rPr>
          <w:rFonts w:hint="eastAsia"/>
          <w:sz w:val="20"/>
          <w:szCs w:val="20"/>
        </w:rPr>
        <w:t>based on</w:t>
      </w:r>
      <w:r w:rsidR="00602A22">
        <w:rPr>
          <w:rFonts w:hint="eastAsia"/>
          <w:sz w:val="20"/>
          <w:szCs w:val="20"/>
        </w:rPr>
        <w:t xml:space="preserve"> the </w:t>
      </w:r>
      <w:r w:rsidR="00602A22" w:rsidRPr="00AF00A0">
        <w:rPr>
          <w:rFonts w:hint="eastAsia"/>
          <w:sz w:val="20"/>
          <w:szCs w:val="20"/>
        </w:rPr>
        <w:t>a</w:t>
      </w:r>
      <w:r w:rsidR="00602A22" w:rsidRPr="00AF00A0">
        <w:rPr>
          <w:sz w:val="20"/>
          <w:szCs w:val="20"/>
        </w:rPr>
        <w:t>cknowledgement</w:t>
      </w:r>
      <w:r w:rsidR="00B77E87">
        <w:rPr>
          <w:rFonts w:hint="eastAsia"/>
          <w:sz w:val="20"/>
          <w:szCs w:val="20"/>
        </w:rPr>
        <w:t xml:space="preserve"> of t</w:t>
      </w:r>
      <w:r w:rsidR="00B77E87" w:rsidRPr="00403907">
        <w:rPr>
          <w:rFonts w:hint="eastAsia"/>
          <w:sz w:val="20"/>
          <w:szCs w:val="20"/>
        </w:rPr>
        <w:t>he l</w:t>
      </w:r>
      <w:r w:rsidR="00403907" w:rsidRPr="00403907">
        <w:rPr>
          <w:rFonts w:hint="eastAsia"/>
          <w:sz w:val="20"/>
          <w:szCs w:val="20"/>
        </w:rPr>
        <w:t xml:space="preserve">atest </w:t>
      </w:r>
      <w:r w:rsidR="00B77E87" w:rsidRPr="00403907">
        <w:rPr>
          <w:rFonts w:hint="eastAsia"/>
          <w:sz w:val="20"/>
          <w:szCs w:val="20"/>
        </w:rPr>
        <w:t>segm</w:t>
      </w:r>
      <w:r w:rsidR="00B77E87">
        <w:rPr>
          <w:rFonts w:hint="eastAsia"/>
          <w:sz w:val="20"/>
          <w:szCs w:val="20"/>
        </w:rPr>
        <w:t>ent</w:t>
      </w:r>
      <w:r w:rsidR="003F1E22">
        <w:rPr>
          <w:rFonts w:hint="eastAsia"/>
          <w:sz w:val="20"/>
          <w:szCs w:val="20"/>
        </w:rPr>
        <w:t>.</w:t>
      </w:r>
    </w:p>
    <w:bookmarkEnd w:id="4"/>
    <w:p w14:paraId="2942E020" w14:textId="78FDEE53" w:rsidR="006B60E2" w:rsidRDefault="004E045E" w:rsidP="009554A3">
      <w:pPr>
        <w:jc w:val="both"/>
        <w:rPr>
          <w:sz w:val="20"/>
          <w:szCs w:val="20"/>
        </w:rPr>
      </w:pPr>
      <w:r>
        <w:rPr>
          <w:sz w:val="20"/>
          <w:szCs w:val="20"/>
        </w:rPr>
        <w:t>F</w:t>
      </w:r>
      <w:r>
        <w:rPr>
          <w:rFonts w:hint="eastAsia"/>
          <w:sz w:val="20"/>
          <w:szCs w:val="20"/>
        </w:rPr>
        <w:t xml:space="preserve">or Alternative 1, the reader should indicate the </w:t>
      </w:r>
      <w:r>
        <w:rPr>
          <w:sz w:val="20"/>
          <w:szCs w:val="20"/>
        </w:rPr>
        <w:t>“</w:t>
      </w:r>
      <w:r>
        <w:rPr>
          <w:rFonts w:hint="eastAsia"/>
          <w:sz w:val="20"/>
          <w:szCs w:val="20"/>
        </w:rPr>
        <w:t>start point</w:t>
      </w:r>
      <w:r>
        <w:rPr>
          <w:sz w:val="20"/>
          <w:szCs w:val="20"/>
        </w:rPr>
        <w:t>”</w:t>
      </w:r>
      <w:r>
        <w:rPr>
          <w:rFonts w:hint="eastAsia"/>
          <w:sz w:val="20"/>
          <w:szCs w:val="20"/>
        </w:rPr>
        <w:t xml:space="preserve"> in </w:t>
      </w:r>
      <w:r w:rsidR="006B60E2">
        <w:rPr>
          <w:rFonts w:hint="eastAsia"/>
          <w:sz w:val="20"/>
          <w:szCs w:val="20"/>
        </w:rPr>
        <w:t xml:space="preserve">each </w:t>
      </w:r>
      <w:r>
        <w:rPr>
          <w:rFonts w:hint="eastAsia"/>
          <w:sz w:val="20"/>
          <w:szCs w:val="20"/>
        </w:rPr>
        <w:t xml:space="preserve">R2D message, which may bring </w:t>
      </w:r>
      <w:r w:rsidR="006B60E2">
        <w:rPr>
          <w:rFonts w:hint="eastAsia"/>
          <w:sz w:val="20"/>
          <w:szCs w:val="20"/>
        </w:rPr>
        <w:t xml:space="preserve">overhead to R2D message. </w:t>
      </w:r>
      <w:r w:rsidR="006B60E2">
        <w:rPr>
          <w:sz w:val="20"/>
          <w:szCs w:val="20"/>
        </w:rPr>
        <w:t>However</w:t>
      </w:r>
      <w:r w:rsidR="006B60E2">
        <w:rPr>
          <w:rFonts w:hint="eastAsia"/>
          <w:sz w:val="20"/>
          <w:szCs w:val="20"/>
        </w:rPr>
        <w:t xml:space="preserve">, the A-IoT devices can just follow the </w:t>
      </w:r>
      <w:r w:rsidR="006B60E2">
        <w:rPr>
          <w:sz w:val="20"/>
          <w:szCs w:val="20"/>
        </w:rPr>
        <w:t>scheduling</w:t>
      </w:r>
      <w:r w:rsidR="006B60E2">
        <w:rPr>
          <w:rFonts w:hint="eastAsia"/>
          <w:sz w:val="20"/>
          <w:szCs w:val="20"/>
        </w:rPr>
        <w:t xml:space="preserve"> from the reader.</w:t>
      </w:r>
    </w:p>
    <w:p w14:paraId="2C6844F6" w14:textId="06A123E8" w:rsidR="004E045E" w:rsidRPr="00073DA9" w:rsidRDefault="006B60E2" w:rsidP="009554A3">
      <w:pPr>
        <w:jc w:val="both"/>
        <w:rPr>
          <w:sz w:val="20"/>
          <w:szCs w:val="20"/>
        </w:rPr>
      </w:pPr>
      <w:r>
        <w:rPr>
          <w:rFonts w:hint="eastAsia"/>
          <w:sz w:val="20"/>
          <w:szCs w:val="20"/>
        </w:rPr>
        <w:t xml:space="preserve">For </w:t>
      </w:r>
      <w:r w:rsidR="00073DA9">
        <w:rPr>
          <w:rFonts w:hint="eastAsia"/>
          <w:sz w:val="20"/>
          <w:szCs w:val="20"/>
        </w:rPr>
        <w:t xml:space="preserve">Alternative 2, the reader should indicate the acknowledgement of last </w:t>
      </w:r>
      <w:r w:rsidR="00073DA9">
        <w:rPr>
          <w:sz w:val="20"/>
          <w:szCs w:val="20"/>
        </w:rPr>
        <w:t>segment</w:t>
      </w:r>
      <w:r w:rsidR="00073DA9">
        <w:rPr>
          <w:rFonts w:hint="eastAsia"/>
          <w:sz w:val="20"/>
          <w:szCs w:val="20"/>
        </w:rPr>
        <w:t xml:space="preserve"> in each R2D message, the overhead is slightly smaller than Alternative 1. </w:t>
      </w:r>
      <w:r w:rsidR="00073DA9">
        <w:rPr>
          <w:sz w:val="20"/>
          <w:szCs w:val="20"/>
        </w:rPr>
        <w:t>H</w:t>
      </w:r>
      <w:r w:rsidR="00073DA9">
        <w:rPr>
          <w:rFonts w:hint="eastAsia"/>
          <w:sz w:val="20"/>
          <w:szCs w:val="20"/>
        </w:rPr>
        <w:t xml:space="preserve">owever, the A-IoT devices </w:t>
      </w:r>
      <w:proofErr w:type="gramStart"/>
      <w:r w:rsidR="00073DA9">
        <w:rPr>
          <w:sz w:val="20"/>
          <w:szCs w:val="20"/>
        </w:rPr>
        <w:t>hav</w:t>
      </w:r>
      <w:r w:rsidR="00073DA9">
        <w:rPr>
          <w:rFonts w:hint="eastAsia"/>
          <w:sz w:val="20"/>
          <w:szCs w:val="20"/>
        </w:rPr>
        <w:t>e to</w:t>
      </w:r>
      <w:proofErr w:type="gramEnd"/>
      <w:r w:rsidR="00073DA9">
        <w:rPr>
          <w:rFonts w:hint="eastAsia"/>
          <w:sz w:val="20"/>
          <w:szCs w:val="20"/>
        </w:rPr>
        <w:t xml:space="preserve"> maintain the </w:t>
      </w:r>
      <w:r w:rsidR="00073DA9">
        <w:rPr>
          <w:sz w:val="20"/>
          <w:szCs w:val="20"/>
        </w:rPr>
        <w:t>“</w:t>
      </w:r>
      <w:r w:rsidR="00073DA9">
        <w:rPr>
          <w:rFonts w:hint="eastAsia"/>
          <w:sz w:val="20"/>
          <w:szCs w:val="20"/>
        </w:rPr>
        <w:t>start point</w:t>
      </w:r>
      <w:r w:rsidR="00073DA9">
        <w:rPr>
          <w:sz w:val="20"/>
          <w:szCs w:val="20"/>
        </w:rPr>
        <w:t>”</w:t>
      </w:r>
      <w:r w:rsidR="00073DA9">
        <w:rPr>
          <w:rFonts w:hint="eastAsia"/>
          <w:sz w:val="20"/>
          <w:szCs w:val="20"/>
        </w:rPr>
        <w:t>.</w:t>
      </w:r>
    </w:p>
    <w:p w14:paraId="53B1B610" w14:textId="405C4D6E" w:rsidR="0070442F" w:rsidRDefault="0070442F" w:rsidP="0070442F">
      <w:pPr>
        <w:rPr>
          <w:b/>
          <w:bCs/>
          <w:sz w:val="20"/>
          <w:szCs w:val="20"/>
        </w:rPr>
      </w:pPr>
      <w:r w:rsidRPr="006A23FE">
        <w:rPr>
          <w:b/>
          <w:bCs/>
          <w:sz w:val="20"/>
          <w:szCs w:val="20"/>
        </w:rPr>
        <w:t>P</w:t>
      </w:r>
      <w:r w:rsidRPr="006A23FE">
        <w:rPr>
          <w:rFonts w:hint="eastAsia"/>
          <w:b/>
          <w:bCs/>
          <w:sz w:val="20"/>
          <w:szCs w:val="20"/>
        </w:rPr>
        <w:t>rop</w:t>
      </w:r>
      <w:r w:rsidRPr="00F0328F">
        <w:rPr>
          <w:rFonts w:hint="eastAsia"/>
          <w:b/>
          <w:bCs/>
          <w:sz w:val="20"/>
          <w:szCs w:val="20"/>
        </w:rPr>
        <w:t xml:space="preserve">osal </w:t>
      </w:r>
      <w:r w:rsidR="00433C6D">
        <w:rPr>
          <w:rFonts w:hint="eastAsia"/>
          <w:b/>
          <w:bCs/>
          <w:sz w:val="20"/>
          <w:szCs w:val="20"/>
        </w:rPr>
        <w:t>5</w:t>
      </w:r>
      <w:r w:rsidRPr="00F0328F">
        <w:rPr>
          <w:rFonts w:hint="eastAsia"/>
          <w:b/>
          <w:bCs/>
          <w:sz w:val="20"/>
          <w:szCs w:val="20"/>
        </w:rPr>
        <w:t xml:space="preserve">: </w:t>
      </w:r>
      <w:r>
        <w:rPr>
          <w:rFonts w:hint="eastAsia"/>
          <w:b/>
          <w:bCs/>
          <w:sz w:val="20"/>
          <w:szCs w:val="20"/>
        </w:rPr>
        <w:t xml:space="preserve">Considering </w:t>
      </w:r>
      <w:r w:rsidR="003F1E22">
        <w:rPr>
          <w:b/>
          <w:bCs/>
          <w:sz w:val="20"/>
          <w:szCs w:val="20"/>
        </w:rPr>
        <w:t>the following</w:t>
      </w:r>
      <w:r>
        <w:rPr>
          <w:rFonts w:hint="eastAsia"/>
          <w:b/>
          <w:bCs/>
          <w:sz w:val="20"/>
          <w:szCs w:val="20"/>
        </w:rPr>
        <w:t xml:space="preserve"> solutions for D2R segmentation,</w:t>
      </w:r>
    </w:p>
    <w:p w14:paraId="2C696E32" w14:textId="77777777" w:rsidR="003F1E22" w:rsidRPr="00293215" w:rsidRDefault="003F1E22" w:rsidP="003F1E22">
      <w:pPr>
        <w:pStyle w:val="a7"/>
        <w:numPr>
          <w:ilvl w:val="0"/>
          <w:numId w:val="72"/>
        </w:numPr>
        <w:ind w:firstLineChars="0"/>
        <w:jc w:val="both"/>
        <w:rPr>
          <w:b/>
          <w:bCs/>
          <w:sz w:val="20"/>
          <w:szCs w:val="20"/>
        </w:rPr>
      </w:pPr>
      <w:r w:rsidRPr="00293215">
        <w:rPr>
          <w:rFonts w:hint="eastAsia"/>
          <w:b/>
          <w:bCs/>
          <w:sz w:val="20"/>
          <w:szCs w:val="20"/>
        </w:rPr>
        <w:t xml:space="preserve">Alternative 1: Reader indicates the </w:t>
      </w:r>
      <w:r w:rsidRPr="00293215">
        <w:rPr>
          <w:b/>
          <w:bCs/>
          <w:sz w:val="20"/>
          <w:szCs w:val="20"/>
        </w:rPr>
        <w:t>“</w:t>
      </w:r>
      <w:r w:rsidRPr="00293215">
        <w:rPr>
          <w:rFonts w:hint="eastAsia"/>
          <w:b/>
          <w:bCs/>
          <w:sz w:val="20"/>
          <w:szCs w:val="20"/>
        </w:rPr>
        <w:t>start point</w:t>
      </w:r>
      <w:r w:rsidRPr="00293215">
        <w:rPr>
          <w:b/>
          <w:bCs/>
          <w:sz w:val="20"/>
          <w:szCs w:val="20"/>
        </w:rPr>
        <w:t>”</w:t>
      </w:r>
      <w:r w:rsidRPr="00293215">
        <w:rPr>
          <w:rFonts w:hint="eastAsia"/>
          <w:b/>
          <w:bCs/>
          <w:sz w:val="20"/>
          <w:szCs w:val="20"/>
        </w:rPr>
        <w:t xml:space="preserve"> of segment to be </w:t>
      </w:r>
      <w:r w:rsidRPr="00293215">
        <w:rPr>
          <w:b/>
          <w:bCs/>
          <w:sz w:val="20"/>
          <w:szCs w:val="20"/>
        </w:rPr>
        <w:t>transmitted</w:t>
      </w:r>
      <w:r w:rsidRPr="00293215">
        <w:rPr>
          <w:rFonts w:hint="eastAsia"/>
          <w:b/>
          <w:bCs/>
          <w:sz w:val="20"/>
          <w:szCs w:val="20"/>
        </w:rPr>
        <w:t xml:space="preserve"> in each R2D message</w:t>
      </w:r>
      <w:r w:rsidRPr="00293215">
        <w:rPr>
          <w:b/>
          <w:bCs/>
          <w:sz w:val="20"/>
          <w:szCs w:val="20"/>
        </w:rPr>
        <w:t>.</w:t>
      </w:r>
      <w:r w:rsidRPr="00293215">
        <w:rPr>
          <w:rFonts w:hint="eastAsia"/>
          <w:b/>
          <w:bCs/>
          <w:sz w:val="20"/>
          <w:szCs w:val="20"/>
        </w:rPr>
        <w:t xml:space="preserve"> </w:t>
      </w:r>
    </w:p>
    <w:p w14:paraId="5B3347DD" w14:textId="77777777" w:rsidR="00403907" w:rsidRPr="00293215" w:rsidRDefault="00403907" w:rsidP="00403907">
      <w:pPr>
        <w:pStyle w:val="a7"/>
        <w:numPr>
          <w:ilvl w:val="0"/>
          <w:numId w:val="72"/>
        </w:numPr>
        <w:ind w:firstLineChars="0"/>
        <w:jc w:val="both"/>
        <w:rPr>
          <w:b/>
          <w:bCs/>
          <w:sz w:val="20"/>
          <w:szCs w:val="20"/>
        </w:rPr>
      </w:pPr>
      <w:r w:rsidRPr="00293215">
        <w:rPr>
          <w:rFonts w:hint="eastAsia"/>
          <w:b/>
          <w:bCs/>
          <w:sz w:val="20"/>
          <w:szCs w:val="20"/>
        </w:rPr>
        <w:t xml:space="preserve">Alternative 2: A-IoT device </w:t>
      </w:r>
      <w:r w:rsidRPr="00293215">
        <w:rPr>
          <w:b/>
          <w:bCs/>
          <w:sz w:val="20"/>
          <w:szCs w:val="20"/>
        </w:rPr>
        <w:t>maintain</w:t>
      </w:r>
      <w:r w:rsidRPr="00293215">
        <w:rPr>
          <w:rFonts w:hint="eastAsia"/>
          <w:b/>
          <w:bCs/>
          <w:sz w:val="20"/>
          <w:szCs w:val="20"/>
        </w:rPr>
        <w:t xml:space="preserve">s and updates the </w:t>
      </w:r>
      <w:r w:rsidRPr="00293215">
        <w:rPr>
          <w:b/>
          <w:bCs/>
          <w:sz w:val="20"/>
          <w:szCs w:val="20"/>
        </w:rPr>
        <w:t>“</w:t>
      </w:r>
      <w:r w:rsidRPr="00293215">
        <w:rPr>
          <w:rFonts w:hint="eastAsia"/>
          <w:b/>
          <w:bCs/>
          <w:sz w:val="20"/>
          <w:szCs w:val="20"/>
        </w:rPr>
        <w:t>start point</w:t>
      </w:r>
      <w:r w:rsidRPr="00293215">
        <w:rPr>
          <w:b/>
          <w:bCs/>
          <w:sz w:val="20"/>
          <w:szCs w:val="20"/>
        </w:rPr>
        <w:t>”</w:t>
      </w:r>
      <w:r w:rsidRPr="00293215">
        <w:rPr>
          <w:rFonts w:hint="eastAsia"/>
          <w:b/>
          <w:bCs/>
          <w:sz w:val="20"/>
          <w:szCs w:val="20"/>
        </w:rPr>
        <w:t xml:space="preserve"> for each D2R transmission based on the a</w:t>
      </w:r>
      <w:r w:rsidRPr="00293215">
        <w:rPr>
          <w:b/>
          <w:bCs/>
          <w:sz w:val="20"/>
          <w:szCs w:val="20"/>
        </w:rPr>
        <w:t>cknowledgement</w:t>
      </w:r>
      <w:r w:rsidRPr="00293215">
        <w:rPr>
          <w:rFonts w:hint="eastAsia"/>
          <w:b/>
          <w:bCs/>
          <w:sz w:val="20"/>
          <w:szCs w:val="20"/>
        </w:rPr>
        <w:t xml:space="preserve"> of the latest segment.</w:t>
      </w:r>
    </w:p>
    <w:p w14:paraId="07C941E5" w14:textId="642766F7" w:rsidR="008F7D6D" w:rsidRDefault="00833551" w:rsidP="00805C8E">
      <w:pPr>
        <w:jc w:val="both"/>
        <w:rPr>
          <w:sz w:val="20"/>
          <w:szCs w:val="20"/>
        </w:rPr>
      </w:pPr>
      <w:r>
        <w:rPr>
          <w:sz w:val="20"/>
          <w:szCs w:val="20"/>
        </w:rPr>
        <w:t>F</w:t>
      </w:r>
      <w:r>
        <w:rPr>
          <w:rFonts w:hint="eastAsia"/>
          <w:sz w:val="20"/>
          <w:szCs w:val="20"/>
        </w:rPr>
        <w:t xml:space="preserve">or segment </w:t>
      </w:r>
      <w:r>
        <w:rPr>
          <w:sz w:val="20"/>
          <w:szCs w:val="20"/>
        </w:rPr>
        <w:t>transmission</w:t>
      </w:r>
      <w:r>
        <w:rPr>
          <w:rFonts w:hint="eastAsia"/>
          <w:sz w:val="20"/>
          <w:szCs w:val="20"/>
        </w:rPr>
        <w:t xml:space="preserve">, </w:t>
      </w:r>
      <w:r w:rsidR="00CB3540">
        <w:rPr>
          <w:rFonts w:hint="eastAsia"/>
          <w:sz w:val="20"/>
          <w:szCs w:val="20"/>
        </w:rPr>
        <w:t>it is beneficial to introduce</w:t>
      </w:r>
      <w:r w:rsidR="00047FA3">
        <w:rPr>
          <w:rFonts w:hint="eastAsia"/>
          <w:sz w:val="20"/>
          <w:szCs w:val="20"/>
        </w:rPr>
        <w:t xml:space="preserve"> feedback for segmentation</w:t>
      </w:r>
      <w:r w:rsidR="00695A91">
        <w:rPr>
          <w:rFonts w:hint="eastAsia"/>
          <w:sz w:val="20"/>
          <w:szCs w:val="20"/>
        </w:rPr>
        <w:t xml:space="preserve">. </w:t>
      </w:r>
      <w:r w:rsidR="00F51DCA" w:rsidRPr="00F51DCA">
        <w:rPr>
          <w:sz w:val="20"/>
          <w:szCs w:val="20"/>
        </w:rPr>
        <w:t>If feedback indication for segmentation is not supported, the probability of transmission failure after introducing segmentation may be higher than that of transmitting the entire block</w:t>
      </w:r>
      <w:r w:rsidR="000921A4">
        <w:rPr>
          <w:rFonts w:hint="eastAsia"/>
          <w:sz w:val="20"/>
          <w:szCs w:val="20"/>
        </w:rPr>
        <w:t xml:space="preserve">, because each segment </w:t>
      </w:r>
      <w:r w:rsidR="00293215">
        <w:rPr>
          <w:sz w:val="20"/>
          <w:szCs w:val="20"/>
        </w:rPr>
        <w:t>transmission</w:t>
      </w:r>
      <w:r w:rsidR="000921A4">
        <w:rPr>
          <w:rFonts w:hint="eastAsia"/>
          <w:sz w:val="20"/>
          <w:szCs w:val="20"/>
        </w:rPr>
        <w:t xml:space="preserve"> failure may lead to en</w:t>
      </w:r>
      <w:r w:rsidR="007E15DA">
        <w:rPr>
          <w:rFonts w:hint="eastAsia"/>
          <w:sz w:val="20"/>
          <w:szCs w:val="20"/>
        </w:rPr>
        <w:t xml:space="preserve">tire block failure. </w:t>
      </w:r>
      <w:r w:rsidR="006E24AC">
        <w:rPr>
          <w:noProof/>
          <w:sz w:val="20"/>
          <w:szCs w:val="20"/>
        </w:rPr>
        <w:t>F</w:t>
      </w:r>
      <w:r w:rsidR="006E24AC">
        <w:rPr>
          <w:rFonts w:hint="eastAsia"/>
          <w:noProof/>
          <w:sz w:val="20"/>
          <w:szCs w:val="20"/>
        </w:rPr>
        <w:t>or segmentation Alternative 1, the re-</w:t>
      </w:r>
      <w:r w:rsidR="006E24AC">
        <w:rPr>
          <w:rFonts w:hint="eastAsia"/>
          <w:noProof/>
          <w:sz w:val="20"/>
          <w:szCs w:val="20"/>
        </w:rPr>
        <w:lastRenderedPageBreak/>
        <w:t xml:space="preserve">transmission can be implemented by reader </w:t>
      </w:r>
      <w:r w:rsidR="008F7D6D">
        <w:rPr>
          <w:rFonts w:hint="eastAsia"/>
          <w:noProof/>
          <w:sz w:val="20"/>
          <w:szCs w:val="20"/>
        </w:rPr>
        <w:t xml:space="preserve">repeat the </w:t>
      </w:r>
      <w:r w:rsidR="008F7D6D" w:rsidRPr="008F7D6D">
        <w:rPr>
          <w:sz w:val="20"/>
          <w:szCs w:val="20"/>
        </w:rPr>
        <w:t>“</w:t>
      </w:r>
      <w:r w:rsidR="008F7D6D" w:rsidRPr="008F7D6D">
        <w:rPr>
          <w:rFonts w:hint="eastAsia"/>
          <w:sz w:val="20"/>
          <w:szCs w:val="20"/>
        </w:rPr>
        <w:t>start point</w:t>
      </w:r>
      <w:r w:rsidR="008F7D6D" w:rsidRPr="008F7D6D">
        <w:rPr>
          <w:sz w:val="20"/>
          <w:szCs w:val="20"/>
        </w:rPr>
        <w:t>”</w:t>
      </w:r>
      <w:r w:rsidR="008F7D6D" w:rsidRPr="008F7D6D">
        <w:rPr>
          <w:rFonts w:hint="eastAsia"/>
          <w:sz w:val="20"/>
          <w:szCs w:val="20"/>
        </w:rPr>
        <w:t xml:space="preserve"> </w:t>
      </w:r>
      <w:r w:rsidR="008F7D6D">
        <w:rPr>
          <w:rFonts w:hint="eastAsia"/>
          <w:sz w:val="20"/>
          <w:szCs w:val="20"/>
        </w:rPr>
        <w:t xml:space="preserve">in R2D message. </w:t>
      </w:r>
      <w:r w:rsidR="008F7D6D">
        <w:rPr>
          <w:sz w:val="20"/>
          <w:szCs w:val="20"/>
        </w:rPr>
        <w:t>F</w:t>
      </w:r>
      <w:r w:rsidR="008F7D6D">
        <w:rPr>
          <w:rFonts w:hint="eastAsia"/>
          <w:sz w:val="20"/>
          <w:szCs w:val="20"/>
        </w:rPr>
        <w:t xml:space="preserve">or segmentation Alternative </w:t>
      </w:r>
      <w:r w:rsidR="00805C8E">
        <w:rPr>
          <w:rFonts w:hint="eastAsia"/>
          <w:sz w:val="20"/>
          <w:szCs w:val="20"/>
        </w:rPr>
        <w:t>2</w:t>
      </w:r>
      <w:r w:rsidR="008F7D6D">
        <w:rPr>
          <w:rFonts w:hint="eastAsia"/>
          <w:sz w:val="20"/>
          <w:szCs w:val="20"/>
        </w:rPr>
        <w:t xml:space="preserve">, </w:t>
      </w:r>
      <w:r w:rsidR="008F7D6D">
        <w:rPr>
          <w:rFonts w:hint="eastAsia"/>
          <w:noProof/>
          <w:sz w:val="20"/>
          <w:szCs w:val="20"/>
        </w:rPr>
        <w:t>i</w:t>
      </w:r>
      <w:r w:rsidR="00695A91">
        <w:rPr>
          <w:rFonts w:hint="eastAsia"/>
          <w:noProof/>
          <w:sz w:val="20"/>
          <w:szCs w:val="20"/>
        </w:rPr>
        <w:t xml:space="preserve">f </w:t>
      </w:r>
      <w:r w:rsidR="008F7D6D">
        <w:rPr>
          <w:rFonts w:hint="eastAsia"/>
          <w:noProof/>
          <w:sz w:val="20"/>
          <w:szCs w:val="20"/>
        </w:rPr>
        <w:t>device receives</w:t>
      </w:r>
      <w:r w:rsidR="00695A91">
        <w:rPr>
          <w:rFonts w:hint="eastAsia"/>
          <w:noProof/>
          <w:sz w:val="20"/>
          <w:szCs w:val="20"/>
        </w:rPr>
        <w:t xml:space="preserve"> </w:t>
      </w:r>
      <w:r w:rsidR="008F7D6D">
        <w:rPr>
          <w:rFonts w:hint="eastAsia"/>
          <w:noProof/>
          <w:sz w:val="20"/>
          <w:szCs w:val="20"/>
        </w:rPr>
        <w:t xml:space="preserve">transmission </w:t>
      </w:r>
      <w:r w:rsidR="00695A91">
        <w:rPr>
          <w:rFonts w:hint="eastAsia"/>
          <w:noProof/>
          <w:sz w:val="20"/>
          <w:szCs w:val="20"/>
        </w:rPr>
        <w:t xml:space="preserve">failure </w:t>
      </w:r>
      <w:r w:rsidR="008F7D6D">
        <w:rPr>
          <w:rFonts w:hint="eastAsia"/>
          <w:noProof/>
          <w:sz w:val="20"/>
          <w:szCs w:val="20"/>
        </w:rPr>
        <w:t xml:space="preserve">indicated </w:t>
      </w:r>
      <w:r w:rsidR="00695A91">
        <w:rPr>
          <w:rFonts w:hint="eastAsia"/>
          <w:noProof/>
          <w:sz w:val="20"/>
          <w:szCs w:val="20"/>
        </w:rPr>
        <w:t xml:space="preserve">by reader, </w:t>
      </w:r>
      <w:r w:rsidR="008F7D6D">
        <w:rPr>
          <w:rFonts w:hint="eastAsia"/>
          <w:noProof/>
          <w:sz w:val="20"/>
          <w:szCs w:val="20"/>
        </w:rPr>
        <w:t>it can continue the last</w:t>
      </w:r>
      <w:r w:rsidR="00695A91">
        <w:rPr>
          <w:rFonts w:hint="eastAsia"/>
          <w:noProof/>
          <w:sz w:val="20"/>
          <w:szCs w:val="20"/>
        </w:rPr>
        <w:t xml:space="preserve"> </w:t>
      </w:r>
      <w:r w:rsidR="00DE1F70" w:rsidRPr="00DE1F70">
        <w:rPr>
          <w:noProof/>
          <w:sz w:val="20"/>
          <w:szCs w:val="20"/>
        </w:rPr>
        <w:t>“</w:t>
      </w:r>
      <w:r w:rsidR="00DE1F70" w:rsidRPr="00DE1F70">
        <w:rPr>
          <w:rFonts w:hint="eastAsia"/>
          <w:noProof/>
          <w:sz w:val="20"/>
          <w:szCs w:val="20"/>
        </w:rPr>
        <w:t>start position</w:t>
      </w:r>
      <w:r w:rsidR="00DE1F70" w:rsidRPr="00DE1F70">
        <w:rPr>
          <w:noProof/>
          <w:sz w:val="20"/>
          <w:szCs w:val="20"/>
        </w:rPr>
        <w:t>”</w:t>
      </w:r>
      <w:r w:rsidR="00DE1F70" w:rsidRPr="00DE1F70">
        <w:rPr>
          <w:rFonts w:hint="eastAsia"/>
          <w:noProof/>
          <w:sz w:val="20"/>
          <w:szCs w:val="20"/>
        </w:rPr>
        <w:t xml:space="preserve"> </w:t>
      </w:r>
      <w:r w:rsidR="008F7D6D">
        <w:rPr>
          <w:rFonts w:hint="eastAsia"/>
          <w:noProof/>
          <w:sz w:val="20"/>
          <w:szCs w:val="20"/>
        </w:rPr>
        <w:t xml:space="preserve">without updated. </w:t>
      </w:r>
    </w:p>
    <w:p w14:paraId="7C83AA57" w14:textId="756C21E6" w:rsidR="00481FB6" w:rsidRDefault="00481FB6" w:rsidP="00481FB6">
      <w:pPr>
        <w:rPr>
          <w:b/>
          <w:bCs/>
          <w:noProof/>
          <w:sz w:val="20"/>
          <w:szCs w:val="20"/>
        </w:rPr>
      </w:pPr>
      <w:r w:rsidRPr="00481FB6">
        <w:rPr>
          <w:b/>
          <w:bCs/>
          <w:sz w:val="20"/>
          <w:szCs w:val="20"/>
        </w:rPr>
        <w:t>P</w:t>
      </w:r>
      <w:r w:rsidRPr="00481FB6">
        <w:rPr>
          <w:rFonts w:hint="eastAsia"/>
          <w:b/>
          <w:bCs/>
          <w:sz w:val="20"/>
          <w:szCs w:val="20"/>
        </w:rPr>
        <w:t xml:space="preserve">roposal </w:t>
      </w:r>
      <w:r w:rsidR="00433C6D">
        <w:rPr>
          <w:rFonts w:hint="eastAsia"/>
          <w:b/>
          <w:bCs/>
          <w:sz w:val="20"/>
          <w:szCs w:val="20"/>
        </w:rPr>
        <w:t>6</w:t>
      </w:r>
      <w:r w:rsidRPr="00481FB6">
        <w:rPr>
          <w:rFonts w:hint="eastAsia"/>
          <w:b/>
          <w:bCs/>
          <w:sz w:val="20"/>
          <w:szCs w:val="20"/>
        </w:rPr>
        <w:t xml:space="preserve">: </w:t>
      </w:r>
      <w:r w:rsidRPr="00481FB6">
        <w:rPr>
          <w:b/>
          <w:bCs/>
          <w:sz w:val="20"/>
          <w:szCs w:val="20"/>
        </w:rPr>
        <w:t>Support</w:t>
      </w:r>
      <w:r w:rsidRPr="00481FB6">
        <w:rPr>
          <w:b/>
          <w:bCs/>
          <w:noProof/>
          <w:sz w:val="20"/>
          <w:szCs w:val="20"/>
        </w:rPr>
        <w:t xml:space="preserve"> optional explicit R2D failure/success feedback indication </w:t>
      </w:r>
      <w:r w:rsidRPr="00481FB6">
        <w:rPr>
          <w:rFonts w:hint="eastAsia"/>
          <w:b/>
          <w:bCs/>
          <w:noProof/>
          <w:sz w:val="20"/>
          <w:szCs w:val="20"/>
        </w:rPr>
        <w:t xml:space="preserve">for </w:t>
      </w:r>
      <w:r w:rsidRPr="00481FB6">
        <w:rPr>
          <w:b/>
          <w:bCs/>
          <w:noProof/>
          <w:sz w:val="20"/>
          <w:szCs w:val="20"/>
        </w:rPr>
        <w:t xml:space="preserve">D2R </w:t>
      </w:r>
      <w:r w:rsidRPr="00481FB6">
        <w:rPr>
          <w:rFonts w:hint="eastAsia"/>
          <w:b/>
          <w:bCs/>
          <w:noProof/>
          <w:sz w:val="20"/>
          <w:szCs w:val="20"/>
        </w:rPr>
        <w:t>segments.</w:t>
      </w:r>
    </w:p>
    <w:p w14:paraId="4315DD3A" w14:textId="505D664C" w:rsidR="00583213" w:rsidRDefault="008227B6" w:rsidP="008227B6">
      <w:pPr>
        <w:rPr>
          <w:b/>
          <w:bCs/>
          <w:noProof/>
          <w:sz w:val="20"/>
          <w:szCs w:val="20"/>
        </w:rPr>
      </w:pPr>
      <w:r>
        <w:rPr>
          <w:rFonts w:hint="eastAsia"/>
          <w:b/>
          <w:bCs/>
          <w:noProof/>
          <w:sz w:val="20"/>
          <w:szCs w:val="20"/>
        </w:rPr>
        <w:t xml:space="preserve">Proposal </w:t>
      </w:r>
      <w:r w:rsidR="00433C6D">
        <w:rPr>
          <w:rFonts w:hint="eastAsia"/>
          <w:b/>
          <w:bCs/>
          <w:noProof/>
          <w:sz w:val="20"/>
          <w:szCs w:val="20"/>
        </w:rPr>
        <w:t>7</w:t>
      </w:r>
      <w:r>
        <w:rPr>
          <w:rFonts w:hint="eastAsia"/>
          <w:b/>
          <w:bCs/>
          <w:noProof/>
          <w:sz w:val="20"/>
          <w:szCs w:val="20"/>
        </w:rPr>
        <w:t xml:space="preserve">: </w:t>
      </w:r>
      <w:r w:rsidR="00C26F96">
        <w:rPr>
          <w:rFonts w:hint="eastAsia"/>
          <w:b/>
          <w:bCs/>
          <w:noProof/>
          <w:sz w:val="20"/>
          <w:szCs w:val="20"/>
        </w:rPr>
        <w:t>S</w:t>
      </w:r>
      <w:r>
        <w:rPr>
          <w:rFonts w:hint="eastAsia"/>
          <w:b/>
          <w:bCs/>
          <w:noProof/>
          <w:sz w:val="20"/>
          <w:szCs w:val="20"/>
        </w:rPr>
        <w:t>upport</w:t>
      </w:r>
      <w:r w:rsidR="00E7146E">
        <w:rPr>
          <w:rFonts w:hint="eastAsia"/>
          <w:b/>
          <w:bCs/>
          <w:noProof/>
          <w:sz w:val="20"/>
          <w:szCs w:val="20"/>
        </w:rPr>
        <w:t xml:space="preserve"> buffer</w:t>
      </w:r>
      <w:r w:rsidR="00C26F96">
        <w:rPr>
          <w:rFonts w:hint="eastAsia"/>
          <w:b/>
          <w:bCs/>
          <w:noProof/>
          <w:sz w:val="20"/>
          <w:szCs w:val="20"/>
        </w:rPr>
        <w:t xml:space="preserve">-less re-transmission of </w:t>
      </w:r>
      <w:r>
        <w:rPr>
          <w:rFonts w:hint="eastAsia"/>
          <w:b/>
          <w:bCs/>
          <w:noProof/>
          <w:sz w:val="20"/>
          <w:szCs w:val="20"/>
        </w:rPr>
        <w:t xml:space="preserve">D2R segmentation. </w:t>
      </w:r>
    </w:p>
    <w:p w14:paraId="4B4BED05" w14:textId="77777777" w:rsidR="005E4306" w:rsidRDefault="005E4306" w:rsidP="005E4306">
      <w:pPr>
        <w:pStyle w:val="2"/>
        <w:rPr>
          <w:lang w:eastAsia="zh-CN"/>
        </w:rPr>
      </w:pPr>
      <w:r w:rsidRPr="00760205">
        <w:rPr>
          <w:lang w:eastAsia="zh-CN"/>
        </w:rPr>
        <w:t>M</w:t>
      </w:r>
      <w:r w:rsidRPr="00760205">
        <w:rPr>
          <w:rFonts w:hint="eastAsia"/>
          <w:lang w:eastAsia="zh-CN"/>
        </w:rPr>
        <w:t>essage size</w:t>
      </w:r>
      <w:r>
        <w:rPr>
          <w:rFonts w:hint="eastAsia"/>
          <w:lang w:eastAsia="zh-CN"/>
        </w:rPr>
        <w:t xml:space="preserve"> reporting</w:t>
      </w:r>
    </w:p>
    <w:p w14:paraId="0DA43EDC" w14:textId="1B990B30" w:rsidR="004C2FF1" w:rsidRDefault="00F54B5D" w:rsidP="004B45FF">
      <w:pPr>
        <w:jc w:val="both"/>
        <w:rPr>
          <w:sz w:val="20"/>
          <w:szCs w:val="20"/>
        </w:rPr>
      </w:pPr>
      <w:r>
        <w:rPr>
          <w:rFonts w:hint="eastAsia"/>
          <w:sz w:val="20"/>
          <w:szCs w:val="20"/>
          <w:lang w:val="en-GB"/>
        </w:rPr>
        <w:t>T</w:t>
      </w:r>
      <w:r w:rsidR="005935C6">
        <w:rPr>
          <w:rFonts w:hint="eastAsia"/>
          <w:sz w:val="20"/>
          <w:szCs w:val="20"/>
          <w:lang w:val="en-GB"/>
        </w:rPr>
        <w:t>he</w:t>
      </w:r>
      <w:r w:rsidR="008B5309">
        <w:rPr>
          <w:rFonts w:hint="eastAsia"/>
          <w:sz w:val="20"/>
          <w:szCs w:val="20"/>
          <w:lang w:val="en-GB"/>
        </w:rPr>
        <w:t xml:space="preserve"> expected</w:t>
      </w:r>
      <w:r w:rsidR="005935C6">
        <w:rPr>
          <w:rFonts w:hint="eastAsia"/>
          <w:sz w:val="20"/>
          <w:szCs w:val="20"/>
          <w:lang w:val="en-GB"/>
        </w:rPr>
        <w:t xml:space="preserve"> </w:t>
      </w:r>
      <w:r w:rsidR="008B5309">
        <w:rPr>
          <w:rFonts w:hint="eastAsia"/>
          <w:sz w:val="20"/>
          <w:szCs w:val="20"/>
          <w:lang w:val="en-GB"/>
        </w:rPr>
        <w:t xml:space="preserve">D2R message size is </w:t>
      </w:r>
      <w:r w:rsidR="008B5309">
        <w:rPr>
          <w:sz w:val="20"/>
          <w:szCs w:val="20"/>
          <w:lang w:val="en-GB"/>
        </w:rPr>
        <w:t>beneficial</w:t>
      </w:r>
      <w:r w:rsidR="008B5309">
        <w:rPr>
          <w:rFonts w:hint="eastAsia"/>
          <w:sz w:val="20"/>
          <w:szCs w:val="20"/>
          <w:lang w:val="en-GB"/>
        </w:rPr>
        <w:t xml:space="preserve"> for reader to perform </w:t>
      </w:r>
      <w:r w:rsidR="00AD7BAA">
        <w:rPr>
          <w:rFonts w:hint="eastAsia"/>
          <w:sz w:val="20"/>
          <w:szCs w:val="20"/>
          <w:lang w:val="en-GB"/>
        </w:rPr>
        <w:t xml:space="preserve">effective </w:t>
      </w:r>
      <w:r w:rsidR="008B5309">
        <w:rPr>
          <w:rFonts w:hint="eastAsia"/>
          <w:sz w:val="20"/>
          <w:szCs w:val="20"/>
          <w:lang w:val="en-GB"/>
        </w:rPr>
        <w:t xml:space="preserve">resource allocation and </w:t>
      </w:r>
      <w:r w:rsidR="008B5309">
        <w:rPr>
          <w:sz w:val="20"/>
          <w:szCs w:val="20"/>
          <w:lang w:val="en-GB"/>
        </w:rPr>
        <w:t>scheduling</w:t>
      </w:r>
      <w:r w:rsidR="008B5309">
        <w:rPr>
          <w:rFonts w:hint="eastAsia"/>
          <w:sz w:val="20"/>
          <w:szCs w:val="20"/>
          <w:lang w:val="en-GB"/>
        </w:rPr>
        <w:t xml:space="preserve">. </w:t>
      </w:r>
      <w:r w:rsidR="00E96E5C">
        <w:rPr>
          <w:sz w:val="20"/>
          <w:szCs w:val="20"/>
          <w:lang w:val="en-GB"/>
        </w:rPr>
        <w:t>A</w:t>
      </w:r>
      <w:r w:rsidR="00E96E5C">
        <w:rPr>
          <w:rFonts w:hint="eastAsia"/>
          <w:sz w:val="20"/>
          <w:szCs w:val="20"/>
          <w:lang w:val="en-GB"/>
        </w:rPr>
        <w:t xml:space="preserve">s concluded in SA2 SI, the </w:t>
      </w:r>
      <w:proofErr w:type="spellStart"/>
      <w:r w:rsidR="00E96E5C">
        <w:rPr>
          <w:rFonts w:hint="eastAsia"/>
          <w:sz w:val="20"/>
          <w:szCs w:val="20"/>
          <w:lang w:val="en-GB"/>
        </w:rPr>
        <w:t>AIoTF</w:t>
      </w:r>
      <w:proofErr w:type="spellEnd"/>
      <w:r w:rsidR="00E96E5C">
        <w:rPr>
          <w:rFonts w:hint="eastAsia"/>
          <w:sz w:val="20"/>
          <w:szCs w:val="20"/>
          <w:lang w:val="en-GB"/>
        </w:rPr>
        <w:t xml:space="preserve"> may provide approximate D2R message size based on AF request. </w:t>
      </w:r>
      <w:r w:rsidR="001D0022">
        <w:rPr>
          <w:sz w:val="20"/>
          <w:szCs w:val="20"/>
          <w:lang w:val="en-GB"/>
        </w:rPr>
        <w:t>W</w:t>
      </w:r>
      <w:r w:rsidR="001D0022">
        <w:rPr>
          <w:rFonts w:hint="eastAsia"/>
          <w:sz w:val="20"/>
          <w:szCs w:val="20"/>
          <w:lang w:val="en-GB"/>
        </w:rPr>
        <w:t xml:space="preserve">ith such </w:t>
      </w:r>
      <w:r w:rsidR="0074786A">
        <w:rPr>
          <w:rFonts w:hint="eastAsia"/>
          <w:sz w:val="20"/>
          <w:szCs w:val="20"/>
          <w:lang w:val="en-GB"/>
        </w:rPr>
        <w:t xml:space="preserve">information, the RAN </w:t>
      </w:r>
      <w:r w:rsidR="0074786A">
        <w:rPr>
          <w:sz w:val="20"/>
          <w:szCs w:val="20"/>
          <w:lang w:val="en-GB"/>
        </w:rPr>
        <w:t>could</w:t>
      </w:r>
      <w:r w:rsidR="0074786A">
        <w:rPr>
          <w:rFonts w:hint="eastAsia"/>
          <w:sz w:val="20"/>
          <w:szCs w:val="20"/>
          <w:lang w:val="en-GB"/>
        </w:rPr>
        <w:t xml:space="preserve"> obtain the rough D2R message size.</w:t>
      </w:r>
      <w:r w:rsidR="00397011">
        <w:rPr>
          <w:rFonts w:hint="eastAsia"/>
          <w:sz w:val="20"/>
          <w:szCs w:val="20"/>
          <w:lang w:val="en-GB"/>
        </w:rPr>
        <w:t xml:space="preserve"> </w:t>
      </w:r>
      <w:r w:rsidR="00170AAB">
        <w:rPr>
          <w:rFonts w:hint="eastAsia"/>
          <w:sz w:val="20"/>
          <w:szCs w:val="20"/>
          <w:lang w:val="en-GB"/>
        </w:rPr>
        <w:t xml:space="preserve">However, we understand </w:t>
      </w:r>
      <w:r w:rsidR="00170AAB">
        <w:rPr>
          <w:sz w:val="20"/>
          <w:szCs w:val="20"/>
          <w:lang w:val="en-GB"/>
        </w:rPr>
        <w:t>that</w:t>
      </w:r>
      <w:r w:rsidR="00170AAB">
        <w:rPr>
          <w:rFonts w:hint="eastAsia"/>
          <w:sz w:val="20"/>
          <w:szCs w:val="20"/>
          <w:lang w:val="en-GB"/>
        </w:rPr>
        <w:t xml:space="preserve"> the message size information is optionally provided by the </w:t>
      </w:r>
      <w:proofErr w:type="spellStart"/>
      <w:r w:rsidR="00170AAB">
        <w:rPr>
          <w:rFonts w:hint="eastAsia"/>
          <w:sz w:val="20"/>
          <w:szCs w:val="20"/>
          <w:lang w:val="en-GB"/>
        </w:rPr>
        <w:t>AIoTF</w:t>
      </w:r>
      <w:proofErr w:type="spellEnd"/>
      <w:r w:rsidR="00170AAB">
        <w:rPr>
          <w:rFonts w:hint="eastAsia"/>
          <w:sz w:val="20"/>
          <w:szCs w:val="20"/>
          <w:lang w:val="en-GB"/>
        </w:rPr>
        <w:t xml:space="preserve"> implementation. </w:t>
      </w:r>
      <w:r w:rsidR="00371BC1">
        <w:rPr>
          <w:sz w:val="20"/>
          <w:szCs w:val="20"/>
          <w:lang w:val="en-GB"/>
        </w:rPr>
        <w:t>S</w:t>
      </w:r>
      <w:r w:rsidR="00371BC1">
        <w:rPr>
          <w:rFonts w:hint="eastAsia"/>
          <w:sz w:val="20"/>
          <w:szCs w:val="20"/>
          <w:lang w:val="en-GB"/>
        </w:rPr>
        <w:t xml:space="preserve">olution that device reports the message size is helpful if </w:t>
      </w:r>
      <w:proofErr w:type="spellStart"/>
      <w:r w:rsidR="00371BC1" w:rsidRPr="00081B37">
        <w:rPr>
          <w:sz w:val="20"/>
          <w:szCs w:val="20"/>
        </w:rPr>
        <w:t>gNB</w:t>
      </w:r>
      <w:proofErr w:type="spellEnd"/>
      <w:r w:rsidR="00371BC1">
        <w:rPr>
          <w:rFonts w:hint="eastAsia"/>
          <w:sz w:val="20"/>
          <w:szCs w:val="20"/>
        </w:rPr>
        <w:t xml:space="preserve"> does not receive the expected message size from CN. One of </w:t>
      </w:r>
      <w:r w:rsidR="00371BC1">
        <w:rPr>
          <w:sz w:val="20"/>
          <w:szCs w:val="20"/>
        </w:rPr>
        <w:t>the direct</w:t>
      </w:r>
      <w:r w:rsidR="00371BC1">
        <w:rPr>
          <w:rFonts w:hint="eastAsia"/>
          <w:sz w:val="20"/>
          <w:szCs w:val="20"/>
        </w:rPr>
        <w:t xml:space="preserve"> </w:t>
      </w:r>
      <w:r w:rsidR="00371BC1">
        <w:rPr>
          <w:sz w:val="20"/>
          <w:szCs w:val="20"/>
        </w:rPr>
        <w:t>solutions</w:t>
      </w:r>
      <w:r w:rsidR="00371BC1">
        <w:rPr>
          <w:rFonts w:hint="eastAsia"/>
          <w:sz w:val="20"/>
          <w:szCs w:val="20"/>
        </w:rPr>
        <w:t xml:space="preserve"> is device informs the reader about </w:t>
      </w:r>
      <w:r w:rsidR="00371BC1">
        <w:rPr>
          <w:sz w:val="20"/>
          <w:szCs w:val="20"/>
        </w:rPr>
        <w:t>whether</w:t>
      </w:r>
      <w:r w:rsidR="00371BC1">
        <w:rPr>
          <w:rFonts w:hint="eastAsia"/>
          <w:sz w:val="20"/>
          <w:szCs w:val="20"/>
        </w:rPr>
        <w:t xml:space="preserve"> the current data packet is the last packet, with an end marker like indicator. </w:t>
      </w:r>
      <w:r w:rsidR="00371BC1">
        <w:rPr>
          <w:sz w:val="20"/>
          <w:szCs w:val="20"/>
        </w:rPr>
        <w:t>I</w:t>
      </w:r>
      <w:r w:rsidR="00371BC1">
        <w:rPr>
          <w:rFonts w:hint="eastAsia"/>
          <w:sz w:val="20"/>
          <w:szCs w:val="20"/>
        </w:rPr>
        <w:t xml:space="preserve">n the end marker solution, 1bit is enough. </w:t>
      </w:r>
      <w:r w:rsidR="00D0655A">
        <w:rPr>
          <w:rFonts w:hint="eastAsia"/>
          <w:sz w:val="20"/>
          <w:szCs w:val="20"/>
        </w:rPr>
        <w:t>S</w:t>
      </w:r>
      <w:r w:rsidR="00371BC1">
        <w:rPr>
          <w:sz w:val="20"/>
          <w:szCs w:val="20"/>
        </w:rPr>
        <w:t>uch</w:t>
      </w:r>
      <w:r w:rsidR="00371BC1">
        <w:rPr>
          <w:rFonts w:hint="eastAsia"/>
          <w:sz w:val="20"/>
          <w:szCs w:val="20"/>
        </w:rPr>
        <w:t xml:space="preserve"> </w:t>
      </w:r>
      <w:r w:rsidR="00371BC1">
        <w:rPr>
          <w:sz w:val="20"/>
          <w:szCs w:val="20"/>
        </w:rPr>
        <w:t>an end</w:t>
      </w:r>
      <w:r w:rsidR="00371BC1">
        <w:rPr>
          <w:rFonts w:hint="eastAsia"/>
          <w:sz w:val="20"/>
          <w:szCs w:val="20"/>
        </w:rPr>
        <w:t xml:space="preserve"> marker should be carried in every data packet</w:t>
      </w:r>
      <w:r w:rsidR="00D0655A">
        <w:rPr>
          <w:rFonts w:hint="eastAsia"/>
          <w:sz w:val="20"/>
          <w:szCs w:val="20"/>
        </w:rPr>
        <w:t>. E</w:t>
      </w:r>
      <w:r w:rsidR="00D0655A">
        <w:rPr>
          <w:sz w:val="20"/>
          <w:szCs w:val="20"/>
        </w:rPr>
        <w:t>ven if</w:t>
      </w:r>
      <w:r w:rsidR="00D0655A">
        <w:rPr>
          <w:rFonts w:hint="eastAsia"/>
          <w:sz w:val="20"/>
          <w:szCs w:val="20"/>
        </w:rPr>
        <w:t xml:space="preserve"> CN provides the approximate data size information, the end marker is beneficial to confirm that </w:t>
      </w:r>
      <w:r w:rsidR="00D0655A">
        <w:rPr>
          <w:sz w:val="20"/>
          <w:szCs w:val="20"/>
        </w:rPr>
        <w:t>there is no</w:t>
      </w:r>
      <w:r w:rsidR="00D0655A">
        <w:rPr>
          <w:rFonts w:hint="eastAsia"/>
          <w:sz w:val="20"/>
          <w:szCs w:val="20"/>
        </w:rPr>
        <w:t xml:space="preserve"> remaining data at device. </w:t>
      </w:r>
      <w:r w:rsidR="00D0655A">
        <w:rPr>
          <w:sz w:val="20"/>
          <w:szCs w:val="20"/>
        </w:rPr>
        <w:t>S</w:t>
      </w:r>
      <w:r w:rsidR="00D0655A">
        <w:rPr>
          <w:rFonts w:hint="eastAsia"/>
          <w:sz w:val="20"/>
          <w:szCs w:val="20"/>
        </w:rPr>
        <w:t xml:space="preserve">o, we think </w:t>
      </w:r>
      <w:proofErr w:type="gramStart"/>
      <w:r w:rsidR="00D0655A">
        <w:rPr>
          <w:rFonts w:hint="eastAsia"/>
          <w:sz w:val="20"/>
          <w:szCs w:val="20"/>
        </w:rPr>
        <w:t>end</w:t>
      </w:r>
      <w:proofErr w:type="gramEnd"/>
      <w:r w:rsidR="00D0655A">
        <w:rPr>
          <w:rFonts w:hint="eastAsia"/>
          <w:sz w:val="20"/>
          <w:szCs w:val="20"/>
        </w:rPr>
        <w:t xml:space="preserve"> marker solution is always needed. </w:t>
      </w:r>
      <w:r w:rsidR="00371BC1">
        <w:rPr>
          <w:sz w:val="20"/>
          <w:szCs w:val="20"/>
        </w:rPr>
        <w:t>A</w:t>
      </w:r>
      <w:r w:rsidR="00371BC1">
        <w:rPr>
          <w:rFonts w:hint="eastAsia"/>
          <w:sz w:val="20"/>
          <w:szCs w:val="20"/>
        </w:rPr>
        <w:t xml:space="preserve">nother </w:t>
      </w:r>
      <w:r w:rsidR="00371BC1">
        <w:rPr>
          <w:sz w:val="20"/>
          <w:szCs w:val="20"/>
        </w:rPr>
        <w:t>solution</w:t>
      </w:r>
      <w:r w:rsidR="00371BC1">
        <w:rPr>
          <w:rFonts w:hint="eastAsia"/>
          <w:sz w:val="20"/>
          <w:szCs w:val="20"/>
        </w:rPr>
        <w:t xml:space="preserve"> is </w:t>
      </w:r>
      <w:r w:rsidR="00371BC1">
        <w:rPr>
          <w:sz w:val="20"/>
          <w:szCs w:val="20"/>
        </w:rPr>
        <w:t>to provide</w:t>
      </w:r>
      <w:r w:rsidR="00371BC1">
        <w:rPr>
          <w:rFonts w:hint="eastAsia"/>
          <w:sz w:val="20"/>
          <w:szCs w:val="20"/>
        </w:rPr>
        <w:t xml:space="preserve"> </w:t>
      </w:r>
      <w:r w:rsidR="00371BC1">
        <w:rPr>
          <w:sz w:val="20"/>
          <w:szCs w:val="20"/>
        </w:rPr>
        <w:t>total</w:t>
      </w:r>
      <w:r w:rsidR="00371BC1">
        <w:rPr>
          <w:rFonts w:hint="eastAsia"/>
          <w:sz w:val="20"/>
          <w:szCs w:val="20"/>
        </w:rPr>
        <w:t xml:space="preserve"> data size </w:t>
      </w:r>
      <w:r w:rsidR="00371BC1">
        <w:rPr>
          <w:sz w:val="20"/>
          <w:szCs w:val="20"/>
        </w:rPr>
        <w:t>reporting</w:t>
      </w:r>
      <w:r w:rsidR="00371BC1">
        <w:rPr>
          <w:rFonts w:hint="eastAsia"/>
          <w:sz w:val="20"/>
          <w:szCs w:val="20"/>
        </w:rPr>
        <w:t xml:space="preserve"> by devices roughly or </w:t>
      </w:r>
      <w:r w:rsidR="00371BC1">
        <w:rPr>
          <w:sz w:val="20"/>
          <w:szCs w:val="20"/>
        </w:rPr>
        <w:t>exactly</w:t>
      </w:r>
      <w:r w:rsidR="00371BC1">
        <w:rPr>
          <w:rFonts w:hint="eastAsia"/>
          <w:sz w:val="20"/>
          <w:szCs w:val="20"/>
        </w:rPr>
        <w:t xml:space="preserve">. </w:t>
      </w:r>
      <w:r w:rsidR="00D0655A">
        <w:rPr>
          <w:sz w:val="20"/>
          <w:szCs w:val="20"/>
        </w:rPr>
        <w:t>Because</w:t>
      </w:r>
      <w:r w:rsidR="00371BC1">
        <w:rPr>
          <w:rFonts w:hint="eastAsia"/>
          <w:sz w:val="20"/>
          <w:szCs w:val="20"/>
        </w:rPr>
        <w:t xml:space="preserve"> the CN may provide </w:t>
      </w:r>
      <w:r w:rsidR="004C2FF1">
        <w:rPr>
          <w:sz w:val="20"/>
          <w:szCs w:val="20"/>
        </w:rPr>
        <w:t>data</w:t>
      </w:r>
      <w:r w:rsidR="00371BC1">
        <w:rPr>
          <w:rFonts w:hint="eastAsia"/>
          <w:sz w:val="20"/>
          <w:szCs w:val="20"/>
        </w:rPr>
        <w:t xml:space="preserve"> size to </w:t>
      </w:r>
      <w:proofErr w:type="spellStart"/>
      <w:r w:rsidR="00371BC1" w:rsidRPr="00081B37">
        <w:rPr>
          <w:sz w:val="20"/>
          <w:szCs w:val="20"/>
        </w:rPr>
        <w:t>gNB</w:t>
      </w:r>
      <w:proofErr w:type="spellEnd"/>
      <w:r w:rsidR="00371BC1">
        <w:rPr>
          <w:rFonts w:hint="eastAsia"/>
          <w:sz w:val="20"/>
          <w:szCs w:val="20"/>
        </w:rPr>
        <w:t xml:space="preserve">, </w:t>
      </w:r>
      <w:r w:rsidR="00D0655A">
        <w:rPr>
          <w:rFonts w:hint="eastAsia"/>
          <w:sz w:val="20"/>
          <w:szCs w:val="20"/>
        </w:rPr>
        <w:t xml:space="preserve">the </w:t>
      </w:r>
      <w:r w:rsidR="00D0655A">
        <w:rPr>
          <w:sz w:val="20"/>
          <w:szCs w:val="20"/>
        </w:rPr>
        <w:t>total</w:t>
      </w:r>
      <w:r w:rsidR="00D0655A">
        <w:rPr>
          <w:rFonts w:hint="eastAsia"/>
          <w:sz w:val="20"/>
          <w:szCs w:val="20"/>
        </w:rPr>
        <w:t xml:space="preserve"> data size </w:t>
      </w:r>
      <w:r w:rsidR="00D0655A">
        <w:rPr>
          <w:sz w:val="20"/>
          <w:szCs w:val="20"/>
        </w:rPr>
        <w:t>reportin</w:t>
      </w:r>
      <w:r w:rsidR="00D0655A">
        <w:rPr>
          <w:rFonts w:hint="eastAsia"/>
          <w:sz w:val="20"/>
          <w:szCs w:val="20"/>
        </w:rPr>
        <w:t>g</w:t>
      </w:r>
      <w:r w:rsidR="004C2FF1">
        <w:rPr>
          <w:rFonts w:hint="eastAsia"/>
          <w:sz w:val="20"/>
          <w:szCs w:val="20"/>
        </w:rPr>
        <w:t xml:space="preserve"> from device</w:t>
      </w:r>
      <w:r w:rsidR="00D0655A">
        <w:rPr>
          <w:rFonts w:hint="eastAsia"/>
          <w:sz w:val="20"/>
          <w:szCs w:val="20"/>
        </w:rPr>
        <w:t xml:space="preserve"> can be handled under network control. </w:t>
      </w:r>
      <w:r w:rsidR="00D0655A">
        <w:rPr>
          <w:sz w:val="20"/>
          <w:szCs w:val="20"/>
        </w:rPr>
        <w:t>F</w:t>
      </w:r>
      <w:r w:rsidR="00D0655A">
        <w:rPr>
          <w:rFonts w:hint="eastAsia"/>
          <w:sz w:val="20"/>
          <w:szCs w:val="20"/>
        </w:rPr>
        <w:t xml:space="preserve">or example, if the </w:t>
      </w:r>
      <w:proofErr w:type="spellStart"/>
      <w:r w:rsidR="00D0655A">
        <w:rPr>
          <w:rFonts w:hint="eastAsia"/>
          <w:sz w:val="20"/>
          <w:szCs w:val="20"/>
        </w:rPr>
        <w:t>gNB</w:t>
      </w:r>
      <w:proofErr w:type="spellEnd"/>
      <w:r w:rsidR="00D0655A">
        <w:rPr>
          <w:rFonts w:hint="eastAsia"/>
          <w:sz w:val="20"/>
          <w:szCs w:val="20"/>
        </w:rPr>
        <w:t xml:space="preserve"> receives size information from the CN, it can inform the device to avoid data size </w:t>
      </w:r>
      <w:r w:rsidR="00D0655A">
        <w:rPr>
          <w:sz w:val="20"/>
          <w:szCs w:val="20"/>
        </w:rPr>
        <w:t>reporting</w:t>
      </w:r>
      <w:r w:rsidR="00D0655A">
        <w:rPr>
          <w:rFonts w:hint="eastAsia"/>
          <w:sz w:val="20"/>
          <w:szCs w:val="20"/>
        </w:rPr>
        <w:t xml:space="preserve">. </w:t>
      </w:r>
      <w:r w:rsidR="004C2FF1" w:rsidRPr="00081B37">
        <w:rPr>
          <w:sz w:val="20"/>
          <w:szCs w:val="20"/>
        </w:rPr>
        <w:t xml:space="preserve">While exact message size reporting can be helpful for the </w:t>
      </w:r>
      <w:proofErr w:type="spellStart"/>
      <w:r w:rsidR="004C2FF1" w:rsidRPr="00081B37">
        <w:rPr>
          <w:sz w:val="20"/>
          <w:szCs w:val="20"/>
        </w:rPr>
        <w:t>gNB</w:t>
      </w:r>
      <w:proofErr w:type="spellEnd"/>
      <w:r w:rsidR="004C2FF1" w:rsidRPr="00081B37">
        <w:rPr>
          <w:sz w:val="20"/>
          <w:szCs w:val="20"/>
        </w:rPr>
        <w:t xml:space="preserve"> to allocate D2R resources more precisely, considering that the possible data size could be around 1000 bits, the overhead associated with such reporting cannot be ignored. </w:t>
      </w:r>
    </w:p>
    <w:p w14:paraId="7629AA0C" w14:textId="2F593DCA" w:rsidR="00D0655A" w:rsidRDefault="00D0655A" w:rsidP="004B45FF">
      <w:pPr>
        <w:jc w:val="both"/>
        <w:rPr>
          <w:sz w:val="20"/>
          <w:szCs w:val="20"/>
        </w:rPr>
      </w:pPr>
      <w:r>
        <w:rPr>
          <w:sz w:val="20"/>
          <w:szCs w:val="20"/>
        </w:rPr>
        <w:t>I</w:t>
      </w:r>
      <w:r>
        <w:rPr>
          <w:rFonts w:hint="eastAsia"/>
          <w:sz w:val="20"/>
          <w:szCs w:val="20"/>
        </w:rPr>
        <w:t xml:space="preserve">n summary, 2 alternatives for message size reporting </w:t>
      </w:r>
      <w:r w:rsidR="004C2FF1">
        <w:rPr>
          <w:sz w:val="20"/>
          <w:szCs w:val="20"/>
        </w:rPr>
        <w:t>are as</w:t>
      </w:r>
      <w:r>
        <w:rPr>
          <w:rFonts w:hint="eastAsia"/>
          <w:sz w:val="20"/>
          <w:szCs w:val="20"/>
        </w:rPr>
        <w:t xml:space="preserve"> follows:</w:t>
      </w:r>
    </w:p>
    <w:p w14:paraId="2E8E7DFE" w14:textId="6817814F" w:rsidR="00371BC1" w:rsidRDefault="00D0655A" w:rsidP="004B45FF">
      <w:pPr>
        <w:jc w:val="both"/>
        <w:rPr>
          <w:sz w:val="20"/>
          <w:szCs w:val="20"/>
        </w:rPr>
      </w:pPr>
      <w:r>
        <w:rPr>
          <w:rFonts w:hint="eastAsia"/>
          <w:sz w:val="20"/>
          <w:szCs w:val="20"/>
        </w:rPr>
        <w:t>Alternative 1</w:t>
      </w:r>
      <w:r w:rsidR="004C2FF1">
        <w:rPr>
          <w:sz w:val="20"/>
          <w:szCs w:val="20"/>
        </w:rPr>
        <w:t>: End</w:t>
      </w:r>
      <w:r>
        <w:rPr>
          <w:rFonts w:hint="eastAsia"/>
          <w:sz w:val="20"/>
          <w:szCs w:val="20"/>
        </w:rPr>
        <w:t xml:space="preserve"> marker to indicate whether it is the last packet</w:t>
      </w:r>
      <w:r w:rsidR="008A1D0F">
        <w:rPr>
          <w:rFonts w:hint="eastAsia"/>
          <w:sz w:val="20"/>
          <w:szCs w:val="20"/>
        </w:rPr>
        <w:t>.</w:t>
      </w:r>
      <w:r>
        <w:rPr>
          <w:rFonts w:hint="eastAsia"/>
          <w:sz w:val="20"/>
          <w:szCs w:val="20"/>
        </w:rPr>
        <w:t xml:space="preserve"> </w:t>
      </w:r>
    </w:p>
    <w:p w14:paraId="44D891E6" w14:textId="4D9ADAD6" w:rsidR="004C2FF1" w:rsidRDefault="00D0655A" w:rsidP="00367AFD">
      <w:pPr>
        <w:jc w:val="both"/>
        <w:rPr>
          <w:sz w:val="20"/>
          <w:szCs w:val="20"/>
        </w:rPr>
      </w:pPr>
      <w:r>
        <w:rPr>
          <w:rFonts w:hint="eastAsia"/>
          <w:sz w:val="20"/>
          <w:szCs w:val="20"/>
        </w:rPr>
        <w:t>Alternative 2</w:t>
      </w:r>
      <w:r w:rsidR="004C2FF1">
        <w:rPr>
          <w:sz w:val="20"/>
          <w:szCs w:val="20"/>
        </w:rPr>
        <w:t xml:space="preserve">: </w:t>
      </w:r>
      <w:r w:rsidR="00E36330" w:rsidRPr="00E36330">
        <w:rPr>
          <w:sz w:val="20"/>
          <w:szCs w:val="20"/>
        </w:rPr>
        <w:t>Total</w:t>
      </w:r>
      <w:r w:rsidR="00E36330" w:rsidRPr="00E36330">
        <w:rPr>
          <w:rFonts w:hint="eastAsia"/>
          <w:sz w:val="20"/>
          <w:szCs w:val="20"/>
        </w:rPr>
        <w:t xml:space="preserve"> data size reporting, which is under network control. FFS for rough or exact data size.</w:t>
      </w:r>
    </w:p>
    <w:p w14:paraId="5D6D4F9A" w14:textId="5D9E3ED7" w:rsidR="004C2FF1" w:rsidRDefault="004C2FF1" w:rsidP="004C2FF1">
      <w:pPr>
        <w:rPr>
          <w:b/>
          <w:bCs/>
          <w:sz w:val="20"/>
          <w:szCs w:val="20"/>
        </w:rPr>
      </w:pPr>
      <w:r w:rsidRPr="006A23FE">
        <w:rPr>
          <w:b/>
          <w:bCs/>
          <w:sz w:val="20"/>
          <w:szCs w:val="20"/>
        </w:rPr>
        <w:t>P</w:t>
      </w:r>
      <w:r w:rsidRPr="006A23FE">
        <w:rPr>
          <w:rFonts w:hint="eastAsia"/>
          <w:b/>
          <w:bCs/>
          <w:sz w:val="20"/>
          <w:szCs w:val="20"/>
        </w:rPr>
        <w:t>rop</w:t>
      </w:r>
      <w:r w:rsidRPr="00F0328F">
        <w:rPr>
          <w:rFonts w:hint="eastAsia"/>
          <w:b/>
          <w:bCs/>
          <w:sz w:val="20"/>
          <w:szCs w:val="20"/>
        </w:rPr>
        <w:t xml:space="preserve">osal </w:t>
      </w:r>
      <w:r>
        <w:rPr>
          <w:rFonts w:hint="eastAsia"/>
          <w:b/>
          <w:bCs/>
          <w:sz w:val="20"/>
          <w:szCs w:val="20"/>
        </w:rPr>
        <w:t>8</w:t>
      </w:r>
      <w:r w:rsidRPr="00F0328F">
        <w:rPr>
          <w:rFonts w:hint="eastAsia"/>
          <w:b/>
          <w:bCs/>
          <w:sz w:val="20"/>
          <w:szCs w:val="20"/>
        </w:rPr>
        <w:t xml:space="preserve">: </w:t>
      </w:r>
      <w:r>
        <w:rPr>
          <w:rFonts w:hint="eastAsia"/>
          <w:b/>
          <w:bCs/>
          <w:sz w:val="20"/>
          <w:szCs w:val="20"/>
        </w:rPr>
        <w:t xml:space="preserve">Considering </w:t>
      </w:r>
      <w:r>
        <w:rPr>
          <w:b/>
          <w:bCs/>
          <w:sz w:val="20"/>
          <w:szCs w:val="20"/>
        </w:rPr>
        <w:t>the following</w:t>
      </w:r>
      <w:r>
        <w:rPr>
          <w:rFonts w:hint="eastAsia"/>
          <w:b/>
          <w:bCs/>
          <w:sz w:val="20"/>
          <w:szCs w:val="20"/>
        </w:rPr>
        <w:t xml:space="preserve"> solutions for message size reporting:</w:t>
      </w:r>
    </w:p>
    <w:p w14:paraId="3A06C886" w14:textId="0F1501A0" w:rsidR="004C2FF1" w:rsidRPr="004C2FF1" w:rsidRDefault="004C2FF1" w:rsidP="004C2FF1">
      <w:pPr>
        <w:pStyle w:val="a7"/>
        <w:numPr>
          <w:ilvl w:val="0"/>
          <w:numId w:val="72"/>
        </w:numPr>
        <w:ind w:firstLineChars="0"/>
        <w:jc w:val="both"/>
        <w:rPr>
          <w:b/>
          <w:bCs/>
          <w:sz w:val="20"/>
          <w:szCs w:val="20"/>
        </w:rPr>
      </w:pPr>
      <w:r w:rsidRPr="004C2FF1">
        <w:rPr>
          <w:rFonts w:hint="eastAsia"/>
          <w:b/>
          <w:bCs/>
          <w:sz w:val="20"/>
          <w:szCs w:val="20"/>
        </w:rPr>
        <w:t>Alternative 1</w:t>
      </w:r>
      <w:r w:rsidRPr="004C2FF1">
        <w:rPr>
          <w:b/>
          <w:bCs/>
          <w:sz w:val="20"/>
          <w:szCs w:val="20"/>
        </w:rPr>
        <w:t>: End</w:t>
      </w:r>
      <w:r w:rsidRPr="004C2FF1">
        <w:rPr>
          <w:rFonts w:hint="eastAsia"/>
          <w:b/>
          <w:bCs/>
          <w:sz w:val="20"/>
          <w:szCs w:val="20"/>
        </w:rPr>
        <w:t xml:space="preserve"> marker to indicate whether it is the last packet</w:t>
      </w:r>
      <w:r>
        <w:rPr>
          <w:rFonts w:hint="eastAsia"/>
          <w:b/>
          <w:bCs/>
          <w:sz w:val="20"/>
          <w:szCs w:val="20"/>
        </w:rPr>
        <w:t>.</w:t>
      </w:r>
    </w:p>
    <w:p w14:paraId="2F87FEF7" w14:textId="03BEE750" w:rsidR="00BA33F5" w:rsidRDefault="004C2FF1" w:rsidP="00367AFD">
      <w:pPr>
        <w:pStyle w:val="a7"/>
        <w:numPr>
          <w:ilvl w:val="0"/>
          <w:numId w:val="72"/>
        </w:numPr>
        <w:ind w:firstLineChars="0"/>
        <w:jc w:val="both"/>
        <w:rPr>
          <w:b/>
          <w:bCs/>
          <w:sz w:val="20"/>
          <w:szCs w:val="20"/>
        </w:rPr>
      </w:pPr>
      <w:r w:rsidRPr="004C2FF1">
        <w:rPr>
          <w:rFonts w:hint="eastAsia"/>
          <w:b/>
          <w:bCs/>
          <w:sz w:val="20"/>
          <w:szCs w:val="20"/>
        </w:rPr>
        <w:t>Alternative 2</w:t>
      </w:r>
      <w:r w:rsidRPr="004C2FF1">
        <w:rPr>
          <w:b/>
          <w:bCs/>
          <w:sz w:val="20"/>
          <w:szCs w:val="20"/>
        </w:rPr>
        <w:t>: Total</w:t>
      </w:r>
      <w:r w:rsidRPr="004C2FF1">
        <w:rPr>
          <w:rFonts w:hint="eastAsia"/>
          <w:b/>
          <w:bCs/>
          <w:sz w:val="20"/>
          <w:szCs w:val="20"/>
        </w:rPr>
        <w:t xml:space="preserve"> data size reporting, </w:t>
      </w:r>
      <w:r w:rsidR="008A1D0F">
        <w:rPr>
          <w:rFonts w:hint="eastAsia"/>
          <w:b/>
          <w:bCs/>
          <w:sz w:val="20"/>
          <w:szCs w:val="20"/>
        </w:rPr>
        <w:t>which is under network control</w:t>
      </w:r>
      <w:r>
        <w:rPr>
          <w:rFonts w:hint="eastAsia"/>
          <w:b/>
          <w:bCs/>
          <w:sz w:val="20"/>
          <w:szCs w:val="20"/>
        </w:rPr>
        <w:t>.</w:t>
      </w:r>
      <w:r w:rsidR="0004566D">
        <w:rPr>
          <w:rFonts w:hint="eastAsia"/>
          <w:b/>
          <w:bCs/>
          <w:sz w:val="20"/>
          <w:szCs w:val="20"/>
        </w:rPr>
        <w:t xml:space="preserve"> FFS fo</w:t>
      </w:r>
      <w:r w:rsidR="00E36330">
        <w:rPr>
          <w:rFonts w:hint="eastAsia"/>
          <w:b/>
          <w:bCs/>
          <w:sz w:val="20"/>
          <w:szCs w:val="20"/>
        </w:rPr>
        <w:t>r</w:t>
      </w:r>
      <w:r w:rsidR="0004566D">
        <w:rPr>
          <w:rFonts w:hint="eastAsia"/>
          <w:b/>
          <w:bCs/>
          <w:sz w:val="20"/>
          <w:szCs w:val="20"/>
        </w:rPr>
        <w:t xml:space="preserve"> rough or exact data size.</w:t>
      </w:r>
    </w:p>
    <w:p w14:paraId="75AAA219" w14:textId="424284AD" w:rsidR="008A1D0F" w:rsidRPr="008A1D0F" w:rsidRDefault="008A1D0F" w:rsidP="008A1D0F">
      <w:pPr>
        <w:jc w:val="both"/>
        <w:rPr>
          <w:rFonts w:hint="eastAsia"/>
          <w:b/>
          <w:bCs/>
          <w:sz w:val="20"/>
          <w:szCs w:val="20"/>
        </w:rPr>
      </w:pPr>
      <w:r w:rsidRPr="008A1D0F">
        <w:rPr>
          <w:b/>
          <w:bCs/>
          <w:sz w:val="20"/>
          <w:szCs w:val="20"/>
        </w:rPr>
        <w:t>A</w:t>
      </w:r>
      <w:r w:rsidRPr="008A1D0F">
        <w:rPr>
          <w:rFonts w:hint="eastAsia"/>
          <w:b/>
          <w:bCs/>
          <w:sz w:val="20"/>
          <w:szCs w:val="20"/>
        </w:rPr>
        <w:t xml:space="preserve">lternative 1 is suggested as baseline. </w:t>
      </w:r>
    </w:p>
    <w:p w14:paraId="6DFEE6D6" w14:textId="6B299F12" w:rsidR="00281543" w:rsidRDefault="0093602C" w:rsidP="00281543">
      <w:pPr>
        <w:pStyle w:val="2"/>
        <w:rPr>
          <w:lang w:eastAsia="zh-CN"/>
        </w:rPr>
      </w:pPr>
      <w:r>
        <w:rPr>
          <w:rFonts w:hint="eastAsia"/>
          <w:lang w:eastAsia="zh-CN"/>
        </w:rPr>
        <w:t>AS ID</w:t>
      </w:r>
      <w:r w:rsidR="00281543" w:rsidRPr="00281543">
        <w:rPr>
          <w:rFonts w:hint="eastAsia"/>
          <w:lang w:eastAsia="zh-CN"/>
        </w:rPr>
        <w:t xml:space="preserve"> </w:t>
      </w:r>
    </w:p>
    <w:p w14:paraId="53E868AC" w14:textId="18E2AFB5" w:rsidR="007136DE" w:rsidRPr="00DF3C98" w:rsidRDefault="007136DE" w:rsidP="00DA38C2">
      <w:pPr>
        <w:jc w:val="both"/>
        <w:rPr>
          <w:sz w:val="20"/>
          <w:szCs w:val="20"/>
        </w:rPr>
      </w:pPr>
      <w:r w:rsidRPr="00DF3C98">
        <w:rPr>
          <w:sz w:val="20"/>
          <w:szCs w:val="20"/>
          <w:lang w:eastAsia="ja-JP"/>
        </w:rPr>
        <w:t xml:space="preserve">"AS ID" is used at least for </w:t>
      </w:r>
      <w:r w:rsidR="00211018" w:rsidRPr="00DF3C98">
        <w:rPr>
          <w:sz w:val="20"/>
          <w:szCs w:val="20"/>
          <w:lang w:eastAsia="ja-JP"/>
        </w:rPr>
        <w:t>the purpose</w:t>
      </w:r>
      <w:r w:rsidRPr="00DF3C98">
        <w:rPr>
          <w:sz w:val="20"/>
          <w:szCs w:val="20"/>
          <w:lang w:eastAsia="ja-JP"/>
        </w:rPr>
        <w:t xml:space="preserve"> of D2R scheduling and R2D reception. </w:t>
      </w:r>
      <w:r w:rsidRPr="00DF3C98">
        <w:rPr>
          <w:rFonts w:eastAsia="等线"/>
          <w:sz w:val="20"/>
          <w:szCs w:val="20"/>
        </w:rPr>
        <w:t xml:space="preserve">From </w:t>
      </w:r>
      <w:proofErr w:type="gramStart"/>
      <w:r w:rsidRPr="00DF3C98">
        <w:rPr>
          <w:rFonts w:eastAsia="等线"/>
          <w:sz w:val="20"/>
          <w:szCs w:val="20"/>
        </w:rPr>
        <w:t>higher</w:t>
      </w:r>
      <w:proofErr w:type="gramEnd"/>
      <w:r w:rsidRPr="00DF3C98">
        <w:rPr>
          <w:rFonts w:eastAsia="等线"/>
          <w:sz w:val="20"/>
          <w:szCs w:val="20"/>
        </w:rPr>
        <w:t xml:space="preserve"> layer perspective, it is assumed that this "AS ID" should be a short AS layer ID, rather than the full upper layer device ID. </w:t>
      </w:r>
      <w:proofErr w:type="gramStart"/>
      <w:r w:rsidRPr="00DF3C98">
        <w:rPr>
          <w:rFonts w:eastAsia="等线"/>
          <w:sz w:val="20"/>
          <w:szCs w:val="20"/>
        </w:rPr>
        <w:t>F</w:t>
      </w:r>
      <w:r w:rsidRPr="00DF3C98">
        <w:rPr>
          <w:sz w:val="20"/>
          <w:szCs w:val="20"/>
          <w:lang w:eastAsia="ja-JP"/>
        </w:rPr>
        <w:t>ollowing</w:t>
      </w:r>
      <w:proofErr w:type="gramEnd"/>
      <w:r w:rsidRPr="00DF3C98">
        <w:rPr>
          <w:sz w:val="20"/>
          <w:szCs w:val="20"/>
          <w:lang w:eastAsia="ja-JP"/>
        </w:rPr>
        <w:t xml:space="preserve"> options are</w:t>
      </w:r>
      <w:r w:rsidR="00DA38C2">
        <w:rPr>
          <w:rFonts w:hint="eastAsia"/>
          <w:sz w:val="20"/>
          <w:szCs w:val="20"/>
        </w:rPr>
        <w:t xml:space="preserve"> </w:t>
      </w:r>
      <w:r w:rsidR="00DA38C2">
        <w:rPr>
          <w:sz w:val="20"/>
          <w:szCs w:val="20"/>
        </w:rPr>
        <w:t>captured</w:t>
      </w:r>
      <w:r w:rsidR="00DA38C2">
        <w:rPr>
          <w:rFonts w:hint="eastAsia"/>
          <w:sz w:val="20"/>
          <w:szCs w:val="20"/>
        </w:rPr>
        <w:t xml:space="preserve"> in TR38.769 </w:t>
      </w:r>
      <w:r w:rsidRPr="00DF3C98">
        <w:rPr>
          <w:sz w:val="20"/>
          <w:szCs w:val="20"/>
          <w:lang w:eastAsia="ja-JP"/>
        </w:rPr>
        <w:t>for this "AS ID"</w:t>
      </w:r>
      <w:r w:rsidR="00DF3C98">
        <w:rPr>
          <w:rFonts w:hint="eastAsia"/>
          <w:sz w:val="20"/>
          <w:szCs w:val="20"/>
        </w:rPr>
        <w:t>,</w:t>
      </w:r>
    </w:p>
    <w:p w14:paraId="16046E65" w14:textId="77777777" w:rsidR="007136DE" w:rsidRPr="00DF3C98" w:rsidRDefault="007136DE" w:rsidP="007136DE">
      <w:pPr>
        <w:ind w:left="568" w:hanging="284"/>
        <w:rPr>
          <w:noProof/>
          <w:sz w:val="20"/>
          <w:szCs w:val="20"/>
          <w:lang w:val="x-none" w:eastAsia="ko-KR"/>
        </w:rPr>
      </w:pPr>
      <w:r w:rsidRPr="00DF3C98">
        <w:rPr>
          <w:noProof/>
          <w:sz w:val="20"/>
          <w:szCs w:val="20"/>
          <w:lang w:val="x-none" w:eastAsia="ko-KR"/>
        </w:rPr>
        <w:t>-</w:t>
      </w:r>
      <w:r w:rsidRPr="00DF3C98">
        <w:rPr>
          <w:noProof/>
          <w:sz w:val="20"/>
          <w:szCs w:val="20"/>
          <w:lang w:val="x-none" w:eastAsia="ko-KR"/>
        </w:rPr>
        <w:tab/>
        <w:t>Option 1: a random ID (if used in first D2R message) can be reused;</w:t>
      </w:r>
    </w:p>
    <w:p w14:paraId="430BDF59" w14:textId="77777777" w:rsidR="007136DE" w:rsidRPr="00DF3C98" w:rsidRDefault="007136DE" w:rsidP="007136DE">
      <w:pPr>
        <w:ind w:left="568" w:hanging="284"/>
        <w:rPr>
          <w:noProof/>
          <w:sz w:val="20"/>
          <w:szCs w:val="20"/>
          <w:lang w:val="x-none" w:eastAsia="ko-KR"/>
        </w:rPr>
      </w:pPr>
      <w:r w:rsidRPr="00DF3C98">
        <w:rPr>
          <w:noProof/>
          <w:sz w:val="20"/>
          <w:szCs w:val="20"/>
          <w:lang w:val="x-none" w:eastAsia="ko-KR"/>
        </w:rPr>
        <w:t>-</w:t>
      </w:r>
      <w:r w:rsidRPr="00DF3C98">
        <w:rPr>
          <w:noProof/>
          <w:sz w:val="20"/>
          <w:szCs w:val="20"/>
          <w:lang w:val="x-none" w:eastAsia="ko-KR"/>
        </w:rPr>
        <w:tab/>
        <w:t>Option 2: the reader assigns this "AS ID" to the device. It needs to be further discussed via which R2D message.</w:t>
      </w:r>
    </w:p>
    <w:p w14:paraId="39843E30" w14:textId="7434F0E5" w:rsidR="007136DE" w:rsidRPr="00DF3C98" w:rsidRDefault="007136DE" w:rsidP="007136DE">
      <w:pPr>
        <w:ind w:left="568" w:hanging="284"/>
        <w:rPr>
          <w:noProof/>
          <w:sz w:val="20"/>
          <w:szCs w:val="20"/>
          <w:lang w:val="x-none" w:eastAsia="ko-KR"/>
        </w:rPr>
      </w:pPr>
      <w:r w:rsidRPr="00DF3C98">
        <w:rPr>
          <w:noProof/>
          <w:sz w:val="20"/>
          <w:szCs w:val="20"/>
          <w:lang w:val="x-none" w:eastAsia="ko-KR"/>
        </w:rPr>
        <w:lastRenderedPageBreak/>
        <w:t>-</w:t>
      </w:r>
      <w:r w:rsidRPr="00DF3C98">
        <w:rPr>
          <w:noProof/>
          <w:sz w:val="20"/>
          <w:szCs w:val="20"/>
          <w:lang w:val="x-none" w:eastAsia="ko-KR"/>
        </w:rPr>
        <w:tab/>
        <w:t>Option 3:</w:t>
      </w:r>
      <w:r w:rsidR="003A2DE0">
        <w:rPr>
          <w:rFonts w:hint="eastAsia"/>
          <w:noProof/>
          <w:sz w:val="20"/>
          <w:szCs w:val="20"/>
          <w:lang w:val="x-none"/>
        </w:rPr>
        <w:t xml:space="preserve"> </w:t>
      </w:r>
      <w:r w:rsidRPr="00DF3C98">
        <w:rPr>
          <w:noProof/>
          <w:sz w:val="20"/>
          <w:szCs w:val="20"/>
          <w:lang w:val="x-none" w:eastAsia="ko-KR"/>
        </w:rPr>
        <w:t>It is up to the reader whether to reuse the random ID (if used in first D2R message) as the "AS ID" or to assign a new "AS ID". It needs to be further discussed via which R2D message.</w:t>
      </w:r>
    </w:p>
    <w:p w14:paraId="50CE4823" w14:textId="5BF1A58F" w:rsidR="005D53B4" w:rsidRDefault="00AF36CD" w:rsidP="00F500F4">
      <w:pPr>
        <w:jc w:val="both"/>
        <w:rPr>
          <w:rFonts w:cs="Arial"/>
          <w:color w:val="000000" w:themeColor="text1"/>
          <w:sz w:val="20"/>
          <w:szCs w:val="20"/>
        </w:rPr>
      </w:pPr>
      <w:r>
        <w:rPr>
          <w:rFonts w:cs="Arial"/>
          <w:color w:val="000000" w:themeColor="text1"/>
          <w:sz w:val="20"/>
          <w:szCs w:val="20"/>
          <w:lang w:val="en-GB"/>
        </w:rPr>
        <w:t>I</w:t>
      </w:r>
      <w:r>
        <w:rPr>
          <w:rFonts w:cs="Arial" w:hint="eastAsia"/>
          <w:color w:val="000000" w:themeColor="text1"/>
          <w:sz w:val="20"/>
          <w:szCs w:val="20"/>
          <w:lang w:val="en-GB"/>
        </w:rPr>
        <w:t>n</w:t>
      </w:r>
      <w:r w:rsidR="00CC1CD0">
        <w:rPr>
          <w:rFonts w:cs="Arial" w:hint="eastAsia"/>
          <w:color w:val="000000" w:themeColor="text1"/>
          <w:sz w:val="20"/>
          <w:szCs w:val="20"/>
        </w:rPr>
        <w:t xml:space="preserve"> option 1,</w:t>
      </w:r>
      <w:r>
        <w:rPr>
          <w:rFonts w:cs="Arial" w:hint="eastAsia"/>
          <w:color w:val="000000" w:themeColor="text1"/>
          <w:sz w:val="20"/>
          <w:szCs w:val="20"/>
        </w:rPr>
        <w:t xml:space="preserve"> the 16 bits random ID is reused as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r w:rsidR="00F500F4">
        <w:rPr>
          <w:rFonts w:cs="Arial" w:hint="eastAsia"/>
          <w:color w:val="000000" w:themeColor="text1"/>
          <w:sz w:val="20"/>
          <w:szCs w:val="20"/>
        </w:rPr>
        <w:t xml:space="preserve">. </w:t>
      </w:r>
      <w:r w:rsidR="00F500F4">
        <w:rPr>
          <w:rFonts w:cs="Arial"/>
          <w:color w:val="000000" w:themeColor="text1"/>
          <w:sz w:val="20"/>
          <w:szCs w:val="20"/>
        </w:rPr>
        <w:t>C</w:t>
      </w:r>
      <w:r w:rsidR="00F500F4">
        <w:rPr>
          <w:rFonts w:cs="Arial" w:hint="eastAsia"/>
          <w:color w:val="000000" w:themeColor="text1"/>
          <w:sz w:val="20"/>
          <w:szCs w:val="20"/>
        </w:rPr>
        <w:t>onsidering that t</w:t>
      </w:r>
      <w:r w:rsidR="00F500F4" w:rsidRPr="00F500F4">
        <w:rPr>
          <w:rFonts w:cs="Arial"/>
          <w:color w:val="000000" w:themeColor="text1"/>
          <w:sz w:val="20"/>
          <w:szCs w:val="20"/>
        </w:rPr>
        <w:t xml:space="preserve">he </w:t>
      </w:r>
      <w:r w:rsidR="00F500F4">
        <w:rPr>
          <w:rFonts w:cs="Arial" w:hint="eastAsia"/>
          <w:color w:val="000000" w:themeColor="text1"/>
          <w:sz w:val="20"/>
          <w:szCs w:val="20"/>
        </w:rPr>
        <w:t xml:space="preserve">AS </w:t>
      </w:r>
      <w:r w:rsidR="00F500F4" w:rsidRPr="00F500F4">
        <w:rPr>
          <w:rFonts w:cs="Arial"/>
          <w:color w:val="000000" w:themeColor="text1"/>
          <w:sz w:val="20"/>
          <w:szCs w:val="20"/>
        </w:rPr>
        <w:t>identifier needs to be carried in every data transmission</w:t>
      </w:r>
      <w:r w:rsidR="00F500F4">
        <w:rPr>
          <w:rFonts w:cs="Arial" w:hint="eastAsia"/>
          <w:color w:val="000000" w:themeColor="text1"/>
          <w:sz w:val="20"/>
          <w:szCs w:val="20"/>
        </w:rPr>
        <w:t xml:space="preserve">, </w:t>
      </w:r>
      <w:r w:rsidR="00F500F4" w:rsidRPr="00F500F4">
        <w:rPr>
          <w:rFonts w:cs="Arial"/>
          <w:color w:val="000000" w:themeColor="text1"/>
          <w:sz w:val="20"/>
          <w:szCs w:val="20"/>
        </w:rPr>
        <w:t>16 bits would impose a burden on data transmission.</w:t>
      </w:r>
      <w:r w:rsidR="00F500F4">
        <w:rPr>
          <w:rFonts w:cs="Arial" w:hint="eastAsia"/>
          <w:color w:val="000000" w:themeColor="text1"/>
          <w:sz w:val="20"/>
          <w:szCs w:val="20"/>
        </w:rPr>
        <w:t xml:space="preserve"> </w:t>
      </w:r>
      <w:r w:rsidR="00F500F4">
        <w:rPr>
          <w:rFonts w:cs="Arial"/>
          <w:color w:val="000000" w:themeColor="text1"/>
          <w:sz w:val="20"/>
          <w:szCs w:val="20"/>
        </w:rPr>
        <w:t>I</w:t>
      </w:r>
      <w:r w:rsidR="00F500F4">
        <w:rPr>
          <w:rFonts w:cs="Arial" w:hint="eastAsia"/>
          <w:color w:val="000000" w:themeColor="text1"/>
          <w:sz w:val="20"/>
          <w:szCs w:val="20"/>
        </w:rPr>
        <w:t xml:space="preserve">n addition, if </w:t>
      </w:r>
      <w:r w:rsidR="00CC1CD0">
        <w:rPr>
          <w:rFonts w:cs="Arial" w:hint="eastAsia"/>
          <w:color w:val="000000" w:themeColor="text1"/>
          <w:sz w:val="20"/>
          <w:szCs w:val="20"/>
        </w:rPr>
        <w:t>the</w:t>
      </w:r>
      <w:r w:rsidR="00CC1CD0" w:rsidRPr="00CC1CD0">
        <w:rPr>
          <w:rFonts w:cs="Arial"/>
          <w:color w:val="000000" w:themeColor="text1"/>
          <w:sz w:val="20"/>
          <w:szCs w:val="20"/>
        </w:rPr>
        <w:t xml:space="preserve"> random ID generated by device may </w:t>
      </w:r>
      <w:r w:rsidR="001A499D">
        <w:rPr>
          <w:rFonts w:cs="Arial" w:hint="eastAsia"/>
          <w:color w:val="000000" w:themeColor="text1"/>
          <w:sz w:val="20"/>
          <w:szCs w:val="20"/>
        </w:rPr>
        <w:t>be reported</w:t>
      </w:r>
      <w:r w:rsidR="00CC1CD0" w:rsidRPr="00CC1CD0">
        <w:rPr>
          <w:rFonts w:cs="Arial"/>
          <w:color w:val="000000" w:themeColor="text1"/>
          <w:sz w:val="20"/>
          <w:szCs w:val="20"/>
        </w:rPr>
        <w:t xml:space="preserve"> </w:t>
      </w:r>
      <w:r w:rsidR="001A499D">
        <w:rPr>
          <w:rFonts w:cs="Arial" w:hint="eastAsia"/>
          <w:color w:val="000000" w:themeColor="text1"/>
          <w:sz w:val="20"/>
          <w:szCs w:val="20"/>
        </w:rPr>
        <w:t>by</w:t>
      </w:r>
      <w:r w:rsidR="00CC1CD0" w:rsidRPr="00CC1CD0">
        <w:rPr>
          <w:rFonts w:cs="Arial"/>
          <w:color w:val="000000" w:themeColor="text1"/>
          <w:sz w:val="20"/>
          <w:szCs w:val="20"/>
        </w:rPr>
        <w:t xml:space="preserve"> other devices</w:t>
      </w:r>
      <w:r w:rsidR="00C47620">
        <w:rPr>
          <w:rFonts w:cs="Arial" w:hint="eastAsia"/>
          <w:color w:val="000000" w:themeColor="text1"/>
          <w:sz w:val="20"/>
          <w:szCs w:val="20"/>
        </w:rPr>
        <w:t xml:space="preserve"> within </w:t>
      </w:r>
      <w:r w:rsidR="00EF2601">
        <w:rPr>
          <w:rFonts w:cs="Arial" w:hint="eastAsia"/>
          <w:color w:val="000000" w:themeColor="text1"/>
          <w:sz w:val="20"/>
          <w:szCs w:val="20"/>
        </w:rPr>
        <w:t xml:space="preserve">the same </w:t>
      </w:r>
      <w:r w:rsidR="00C47620">
        <w:rPr>
          <w:rFonts w:cs="Arial" w:hint="eastAsia"/>
          <w:color w:val="000000" w:themeColor="text1"/>
          <w:sz w:val="20"/>
          <w:szCs w:val="20"/>
        </w:rPr>
        <w:t>paging around</w:t>
      </w:r>
      <w:r w:rsidR="00CC1CD0" w:rsidRPr="00CC1CD0">
        <w:rPr>
          <w:rFonts w:cs="Arial"/>
          <w:color w:val="000000" w:themeColor="text1"/>
          <w:sz w:val="20"/>
          <w:szCs w:val="20"/>
        </w:rPr>
        <w:t>, i.e., multiple devices report the same random ID</w:t>
      </w:r>
      <w:r w:rsidR="00B61685">
        <w:rPr>
          <w:rFonts w:cs="Arial" w:hint="eastAsia"/>
          <w:color w:val="000000" w:themeColor="text1"/>
          <w:sz w:val="20"/>
          <w:szCs w:val="20"/>
        </w:rPr>
        <w:t xml:space="preserve"> in Msg1</w:t>
      </w:r>
      <w:r w:rsidR="00CC1CD0" w:rsidRPr="00CC1CD0">
        <w:rPr>
          <w:rFonts w:cs="Arial"/>
          <w:color w:val="000000" w:themeColor="text1"/>
          <w:sz w:val="20"/>
          <w:szCs w:val="20"/>
        </w:rPr>
        <w:t>.</w:t>
      </w:r>
      <w:r w:rsidR="00CC1CD0">
        <w:rPr>
          <w:rFonts w:cs="Arial" w:hint="eastAsia"/>
          <w:color w:val="000000" w:themeColor="text1"/>
          <w:sz w:val="20"/>
          <w:szCs w:val="20"/>
        </w:rPr>
        <w:t xml:space="preserve"> </w:t>
      </w:r>
      <w:r w:rsidR="00993B97">
        <w:rPr>
          <w:rFonts w:cs="Arial"/>
          <w:color w:val="000000" w:themeColor="text1"/>
          <w:sz w:val="20"/>
          <w:szCs w:val="20"/>
        </w:rPr>
        <w:t>H</w:t>
      </w:r>
      <w:r w:rsidR="00993B97">
        <w:rPr>
          <w:rFonts w:cs="Arial" w:hint="eastAsia"/>
          <w:color w:val="000000" w:themeColor="text1"/>
          <w:sz w:val="20"/>
          <w:szCs w:val="20"/>
        </w:rPr>
        <w:t xml:space="preserve">ow to handle the </w:t>
      </w:r>
      <w:r w:rsidR="00993B97">
        <w:rPr>
          <w:rFonts w:cs="Arial"/>
          <w:color w:val="000000" w:themeColor="text1"/>
          <w:sz w:val="20"/>
          <w:szCs w:val="20"/>
        </w:rPr>
        <w:t>collision</w:t>
      </w:r>
      <w:r w:rsidR="00993B97">
        <w:rPr>
          <w:rFonts w:cs="Arial" w:hint="eastAsia"/>
          <w:color w:val="000000" w:themeColor="text1"/>
          <w:sz w:val="20"/>
          <w:szCs w:val="20"/>
        </w:rPr>
        <w:t xml:space="preserve"> should be further discussed. </w:t>
      </w:r>
      <w:r w:rsidR="00993B97">
        <w:rPr>
          <w:rFonts w:cs="Arial"/>
          <w:color w:val="000000" w:themeColor="text1"/>
          <w:sz w:val="20"/>
          <w:szCs w:val="20"/>
        </w:rPr>
        <w:t>O</w:t>
      </w:r>
      <w:r w:rsidR="00993B97">
        <w:rPr>
          <w:rFonts w:cs="Arial" w:hint="eastAsia"/>
          <w:color w:val="000000" w:themeColor="text1"/>
          <w:sz w:val="20"/>
          <w:szCs w:val="20"/>
        </w:rPr>
        <w:t>ne possible solution is reader informs A-IoT about the collision</w:t>
      </w:r>
      <w:r w:rsidR="00F00662">
        <w:rPr>
          <w:rFonts w:cs="Arial" w:hint="eastAsia"/>
          <w:color w:val="000000" w:themeColor="text1"/>
          <w:sz w:val="20"/>
          <w:szCs w:val="20"/>
        </w:rPr>
        <w:t xml:space="preserve"> with a </w:t>
      </w:r>
      <w:proofErr w:type="gramStart"/>
      <w:r w:rsidR="00F00662">
        <w:rPr>
          <w:rFonts w:cs="Arial" w:hint="eastAsia"/>
          <w:color w:val="000000" w:themeColor="text1"/>
          <w:sz w:val="20"/>
          <w:szCs w:val="20"/>
        </w:rPr>
        <w:t>1 bit</w:t>
      </w:r>
      <w:proofErr w:type="gramEnd"/>
      <w:r w:rsidR="00F00662">
        <w:rPr>
          <w:rFonts w:cs="Arial" w:hint="eastAsia"/>
          <w:color w:val="000000" w:themeColor="text1"/>
          <w:sz w:val="20"/>
          <w:szCs w:val="20"/>
        </w:rPr>
        <w:t xml:space="preserve"> indicator</w:t>
      </w:r>
      <w:r w:rsidR="00993B97">
        <w:rPr>
          <w:rFonts w:cs="Arial" w:hint="eastAsia"/>
          <w:color w:val="000000" w:themeColor="text1"/>
          <w:sz w:val="20"/>
          <w:szCs w:val="20"/>
        </w:rPr>
        <w:t xml:space="preserve">. </w:t>
      </w:r>
      <w:r w:rsidR="00993B97">
        <w:rPr>
          <w:rFonts w:cs="Arial"/>
          <w:color w:val="000000" w:themeColor="text1"/>
          <w:sz w:val="20"/>
          <w:szCs w:val="20"/>
        </w:rPr>
        <w:t>I</w:t>
      </w:r>
      <w:r w:rsidR="00993B97">
        <w:rPr>
          <w:rFonts w:cs="Arial" w:hint="eastAsia"/>
          <w:color w:val="000000" w:themeColor="text1"/>
          <w:sz w:val="20"/>
          <w:szCs w:val="20"/>
        </w:rPr>
        <w:t xml:space="preserve">f no </w:t>
      </w:r>
      <w:r w:rsidR="00993B97">
        <w:rPr>
          <w:rFonts w:cs="Arial"/>
          <w:color w:val="000000" w:themeColor="text1"/>
          <w:sz w:val="20"/>
          <w:szCs w:val="20"/>
        </w:rPr>
        <w:t>collision</w:t>
      </w:r>
      <w:r w:rsidR="00993B97">
        <w:rPr>
          <w:rFonts w:cs="Arial" w:hint="eastAsia"/>
          <w:color w:val="000000" w:themeColor="text1"/>
          <w:sz w:val="20"/>
          <w:szCs w:val="20"/>
        </w:rPr>
        <w:t xml:space="preserve">, </w:t>
      </w:r>
      <w:r w:rsidR="00F00662">
        <w:rPr>
          <w:rFonts w:cs="Arial" w:hint="eastAsia"/>
          <w:color w:val="000000" w:themeColor="text1"/>
          <w:sz w:val="20"/>
          <w:szCs w:val="20"/>
        </w:rPr>
        <w:t xml:space="preserve">the indicator can be </w:t>
      </w:r>
      <w:r w:rsidR="00F00662">
        <w:rPr>
          <w:rFonts w:cs="Arial"/>
          <w:color w:val="000000" w:themeColor="text1"/>
          <w:sz w:val="20"/>
          <w:szCs w:val="20"/>
        </w:rPr>
        <w:t>“true”</w:t>
      </w:r>
      <w:r w:rsidR="00F00662">
        <w:rPr>
          <w:rFonts w:cs="Arial" w:hint="eastAsia"/>
          <w:color w:val="000000" w:themeColor="text1"/>
          <w:sz w:val="20"/>
          <w:szCs w:val="20"/>
        </w:rPr>
        <w:t xml:space="preserve">, </w:t>
      </w:r>
      <w:r w:rsidR="00993B97">
        <w:rPr>
          <w:rFonts w:cs="Arial" w:hint="eastAsia"/>
          <w:color w:val="000000" w:themeColor="text1"/>
          <w:sz w:val="20"/>
          <w:szCs w:val="20"/>
        </w:rPr>
        <w:t xml:space="preserve">the random ID in Msg 1 </w:t>
      </w:r>
      <w:r w:rsidR="00F00662">
        <w:rPr>
          <w:rFonts w:cs="Arial" w:hint="eastAsia"/>
          <w:color w:val="000000" w:themeColor="text1"/>
          <w:sz w:val="20"/>
          <w:szCs w:val="20"/>
        </w:rPr>
        <w:t xml:space="preserve">is confirmed as </w:t>
      </w:r>
      <w:r w:rsidR="00F00662">
        <w:rPr>
          <w:rFonts w:cs="Arial"/>
          <w:color w:val="000000" w:themeColor="text1"/>
          <w:sz w:val="20"/>
          <w:szCs w:val="20"/>
        </w:rPr>
        <w:t>“</w:t>
      </w:r>
      <w:r w:rsidR="00F00662">
        <w:rPr>
          <w:rFonts w:cs="Arial" w:hint="eastAsia"/>
          <w:color w:val="000000" w:themeColor="text1"/>
          <w:sz w:val="20"/>
          <w:szCs w:val="20"/>
        </w:rPr>
        <w:t>AS ID</w:t>
      </w:r>
      <w:r w:rsidR="00F00662">
        <w:rPr>
          <w:rFonts w:cs="Arial"/>
          <w:color w:val="000000" w:themeColor="text1"/>
          <w:sz w:val="20"/>
          <w:szCs w:val="20"/>
        </w:rPr>
        <w:t>”</w:t>
      </w:r>
      <w:r w:rsidR="00F00662">
        <w:rPr>
          <w:rFonts w:cs="Arial" w:hint="eastAsia"/>
          <w:color w:val="000000" w:themeColor="text1"/>
          <w:sz w:val="20"/>
          <w:szCs w:val="20"/>
        </w:rPr>
        <w:t xml:space="preserve">; if </w:t>
      </w:r>
      <w:r w:rsidR="009D40D2">
        <w:rPr>
          <w:rFonts w:cs="Arial" w:hint="eastAsia"/>
          <w:color w:val="000000" w:themeColor="text1"/>
          <w:sz w:val="20"/>
          <w:szCs w:val="20"/>
        </w:rPr>
        <w:t xml:space="preserve">random ID </w:t>
      </w:r>
      <w:r w:rsidR="00F00662">
        <w:rPr>
          <w:rFonts w:cs="Arial" w:hint="eastAsia"/>
          <w:color w:val="000000" w:themeColor="text1"/>
          <w:sz w:val="20"/>
          <w:szCs w:val="20"/>
        </w:rPr>
        <w:t>collision</w:t>
      </w:r>
      <w:r w:rsidR="009D40D2">
        <w:rPr>
          <w:rFonts w:cs="Arial" w:hint="eastAsia"/>
          <w:color w:val="000000" w:themeColor="text1"/>
          <w:sz w:val="20"/>
          <w:szCs w:val="20"/>
        </w:rPr>
        <w:t xml:space="preserve">, the indicator </w:t>
      </w:r>
      <w:r w:rsidR="009D40D2">
        <w:rPr>
          <w:rFonts w:cs="Arial"/>
          <w:color w:val="000000" w:themeColor="text1"/>
          <w:sz w:val="20"/>
          <w:szCs w:val="20"/>
        </w:rPr>
        <w:t>should</w:t>
      </w:r>
      <w:r w:rsidR="009D40D2">
        <w:rPr>
          <w:rFonts w:cs="Arial" w:hint="eastAsia"/>
          <w:color w:val="000000" w:themeColor="text1"/>
          <w:sz w:val="20"/>
          <w:szCs w:val="20"/>
        </w:rPr>
        <w:t xml:space="preserve"> be set to </w:t>
      </w:r>
      <w:r w:rsidR="009D40D2">
        <w:rPr>
          <w:rFonts w:cs="Arial"/>
          <w:color w:val="000000" w:themeColor="text1"/>
          <w:sz w:val="20"/>
          <w:szCs w:val="20"/>
        </w:rPr>
        <w:t>“false”</w:t>
      </w:r>
      <w:r w:rsidR="009D40D2">
        <w:rPr>
          <w:rFonts w:cs="Arial" w:hint="eastAsia"/>
          <w:color w:val="000000" w:themeColor="text1"/>
          <w:sz w:val="20"/>
          <w:szCs w:val="20"/>
        </w:rPr>
        <w:t xml:space="preserve">, the A-IoT device can re-generate a random ID in the same paging around or avoid </w:t>
      </w:r>
      <w:r w:rsidR="00854AF9">
        <w:rPr>
          <w:rFonts w:cs="Arial" w:hint="eastAsia"/>
          <w:color w:val="000000" w:themeColor="text1"/>
          <w:sz w:val="20"/>
          <w:szCs w:val="20"/>
        </w:rPr>
        <w:t xml:space="preserve">performing </w:t>
      </w:r>
      <w:r w:rsidR="009D40D2">
        <w:rPr>
          <w:rFonts w:cs="Arial" w:hint="eastAsia"/>
          <w:color w:val="000000" w:themeColor="text1"/>
          <w:sz w:val="20"/>
          <w:szCs w:val="20"/>
        </w:rPr>
        <w:t xml:space="preserve">re-access by implementation. </w:t>
      </w:r>
    </w:p>
    <w:p w14:paraId="63893A15" w14:textId="2EFBDECD" w:rsidR="00854AF9" w:rsidRPr="007000D9" w:rsidRDefault="005D53B4" w:rsidP="00F500F4">
      <w:pPr>
        <w:jc w:val="both"/>
        <w:rPr>
          <w:rFonts w:cs="Arial"/>
          <w:color w:val="000000" w:themeColor="text1"/>
          <w:sz w:val="20"/>
          <w:szCs w:val="20"/>
        </w:rPr>
      </w:pPr>
      <w:r>
        <w:rPr>
          <w:rFonts w:cs="Arial" w:hint="eastAsia"/>
          <w:color w:val="000000" w:themeColor="text1"/>
          <w:sz w:val="20"/>
          <w:szCs w:val="20"/>
        </w:rPr>
        <w:t xml:space="preserve">In </w:t>
      </w:r>
      <w:r w:rsidR="00854AF9">
        <w:rPr>
          <w:rFonts w:cs="Arial" w:hint="eastAsia"/>
          <w:color w:val="000000" w:themeColor="text1"/>
          <w:sz w:val="20"/>
          <w:szCs w:val="20"/>
        </w:rPr>
        <w:t xml:space="preserve">option 2, reader assign </w:t>
      </w:r>
      <w:r w:rsidR="00854AF9">
        <w:rPr>
          <w:rFonts w:cs="Arial"/>
          <w:color w:val="000000" w:themeColor="text1"/>
          <w:sz w:val="20"/>
          <w:szCs w:val="20"/>
        </w:rPr>
        <w:t>“</w:t>
      </w:r>
      <w:r w:rsidR="00854AF9">
        <w:rPr>
          <w:rFonts w:cs="Arial" w:hint="eastAsia"/>
          <w:color w:val="000000" w:themeColor="text1"/>
          <w:sz w:val="20"/>
          <w:szCs w:val="20"/>
        </w:rPr>
        <w:t>AS ID</w:t>
      </w:r>
      <w:r w:rsidR="00854AF9">
        <w:rPr>
          <w:rFonts w:cs="Arial"/>
          <w:color w:val="000000" w:themeColor="text1"/>
          <w:sz w:val="20"/>
          <w:szCs w:val="20"/>
        </w:rPr>
        <w:t>”</w:t>
      </w:r>
      <w:r w:rsidR="00854AF9">
        <w:rPr>
          <w:rFonts w:cs="Arial" w:hint="eastAsia"/>
          <w:color w:val="000000" w:themeColor="text1"/>
          <w:sz w:val="20"/>
          <w:szCs w:val="20"/>
        </w:rPr>
        <w:t xml:space="preserve"> to device. </w:t>
      </w:r>
      <w:r w:rsidR="00320484">
        <w:rPr>
          <w:rFonts w:cs="Arial"/>
          <w:color w:val="000000" w:themeColor="text1"/>
          <w:sz w:val="20"/>
          <w:szCs w:val="20"/>
        </w:rPr>
        <w:t>W</w:t>
      </w:r>
      <w:r w:rsidR="00320484">
        <w:rPr>
          <w:rFonts w:cs="Arial" w:hint="eastAsia"/>
          <w:color w:val="000000" w:themeColor="text1"/>
          <w:sz w:val="20"/>
          <w:szCs w:val="20"/>
        </w:rPr>
        <w:t xml:space="preserve">ith option 2, the </w:t>
      </w:r>
      <w:r w:rsidR="00320484">
        <w:rPr>
          <w:rFonts w:cs="Arial"/>
          <w:color w:val="000000" w:themeColor="text1"/>
          <w:sz w:val="20"/>
          <w:szCs w:val="20"/>
        </w:rPr>
        <w:t>“</w:t>
      </w:r>
      <w:r w:rsidR="00320484">
        <w:rPr>
          <w:rFonts w:cs="Arial" w:hint="eastAsia"/>
          <w:color w:val="000000" w:themeColor="text1"/>
          <w:sz w:val="20"/>
          <w:szCs w:val="20"/>
        </w:rPr>
        <w:t>AS ID</w:t>
      </w:r>
      <w:r w:rsidR="00320484">
        <w:rPr>
          <w:rFonts w:cs="Arial"/>
          <w:color w:val="000000" w:themeColor="text1"/>
          <w:sz w:val="20"/>
          <w:szCs w:val="20"/>
        </w:rPr>
        <w:t>”</w:t>
      </w:r>
      <w:r w:rsidR="00320484">
        <w:rPr>
          <w:rFonts w:cs="Arial" w:hint="eastAsia"/>
          <w:color w:val="000000" w:themeColor="text1"/>
          <w:sz w:val="20"/>
          <w:szCs w:val="20"/>
        </w:rPr>
        <w:t xml:space="preserve"> can be short than 16 bits. </w:t>
      </w:r>
      <w:r w:rsidR="00320484">
        <w:rPr>
          <w:rFonts w:cs="Arial"/>
          <w:color w:val="000000" w:themeColor="text1"/>
          <w:sz w:val="20"/>
          <w:szCs w:val="20"/>
        </w:rPr>
        <w:t>F</w:t>
      </w:r>
      <w:r w:rsidR="00320484">
        <w:rPr>
          <w:rFonts w:cs="Arial" w:hint="eastAsia"/>
          <w:color w:val="000000" w:themeColor="text1"/>
          <w:sz w:val="20"/>
          <w:szCs w:val="20"/>
        </w:rPr>
        <w:t xml:space="preserve">or the subsequent transmission, it may decrease the transmission </w:t>
      </w:r>
      <w:r w:rsidR="007000D9">
        <w:rPr>
          <w:rFonts w:cs="Arial" w:hint="eastAsia"/>
          <w:color w:val="000000" w:themeColor="text1"/>
          <w:sz w:val="20"/>
          <w:szCs w:val="20"/>
        </w:rPr>
        <w:t xml:space="preserve">payload. </w:t>
      </w:r>
      <w:r w:rsidR="007000D9">
        <w:rPr>
          <w:rFonts w:cs="Arial"/>
          <w:color w:val="000000" w:themeColor="text1"/>
          <w:sz w:val="20"/>
          <w:szCs w:val="20"/>
        </w:rPr>
        <w:t>However</w:t>
      </w:r>
      <w:r w:rsidR="007000D9">
        <w:rPr>
          <w:rFonts w:cs="Arial" w:hint="eastAsia"/>
          <w:color w:val="000000" w:themeColor="text1"/>
          <w:sz w:val="20"/>
          <w:szCs w:val="20"/>
        </w:rPr>
        <w:t xml:space="preserve">, the </w:t>
      </w:r>
      <w:r w:rsidR="007000D9">
        <w:rPr>
          <w:rFonts w:cs="Arial"/>
          <w:color w:val="000000" w:themeColor="text1"/>
          <w:sz w:val="20"/>
          <w:szCs w:val="20"/>
        </w:rPr>
        <w:t>“</w:t>
      </w:r>
      <w:r w:rsidR="007000D9">
        <w:rPr>
          <w:rFonts w:cs="Arial" w:hint="eastAsia"/>
          <w:color w:val="000000" w:themeColor="text1"/>
          <w:sz w:val="20"/>
          <w:szCs w:val="20"/>
        </w:rPr>
        <w:t>AS ID</w:t>
      </w:r>
      <w:r w:rsidR="007000D9">
        <w:rPr>
          <w:rFonts w:cs="Arial"/>
          <w:color w:val="000000" w:themeColor="text1"/>
          <w:sz w:val="20"/>
          <w:szCs w:val="20"/>
        </w:rPr>
        <w:t>”</w:t>
      </w:r>
      <w:r w:rsidR="007000D9">
        <w:rPr>
          <w:rFonts w:cs="Arial" w:hint="eastAsia"/>
          <w:color w:val="000000" w:themeColor="text1"/>
          <w:sz w:val="20"/>
          <w:szCs w:val="20"/>
        </w:rPr>
        <w:t xml:space="preserve"> </w:t>
      </w:r>
      <w:r w:rsidR="007000D9">
        <w:rPr>
          <w:rFonts w:cs="Arial"/>
          <w:color w:val="000000" w:themeColor="text1"/>
          <w:sz w:val="20"/>
          <w:szCs w:val="20"/>
        </w:rPr>
        <w:t>should</w:t>
      </w:r>
      <w:r w:rsidR="007000D9">
        <w:rPr>
          <w:rFonts w:cs="Arial" w:hint="eastAsia"/>
          <w:color w:val="000000" w:themeColor="text1"/>
          <w:sz w:val="20"/>
          <w:szCs w:val="20"/>
        </w:rPr>
        <w:t xml:space="preserve"> be carried in Msg 2 along with random ID to indicate the match information.</w:t>
      </w:r>
      <w:r w:rsidR="009C5B4F">
        <w:rPr>
          <w:rFonts w:cs="Arial" w:hint="eastAsia"/>
          <w:color w:val="000000" w:themeColor="text1"/>
          <w:sz w:val="20"/>
          <w:szCs w:val="20"/>
        </w:rPr>
        <w:t xml:space="preserve"> </w:t>
      </w:r>
      <w:r w:rsidR="009C5B4F">
        <w:rPr>
          <w:rFonts w:cs="Arial"/>
          <w:color w:val="000000" w:themeColor="text1"/>
          <w:sz w:val="20"/>
          <w:szCs w:val="20"/>
        </w:rPr>
        <w:t>C</w:t>
      </w:r>
      <w:r w:rsidR="009C5B4F">
        <w:rPr>
          <w:rFonts w:cs="Arial" w:hint="eastAsia"/>
          <w:color w:val="000000" w:themeColor="text1"/>
          <w:sz w:val="20"/>
          <w:szCs w:val="20"/>
        </w:rPr>
        <w:t xml:space="preserve">ompared </w:t>
      </w:r>
      <w:r w:rsidR="00F6042C">
        <w:rPr>
          <w:rFonts w:cs="Arial" w:hint="eastAsia"/>
          <w:color w:val="000000" w:themeColor="text1"/>
          <w:sz w:val="20"/>
          <w:szCs w:val="20"/>
        </w:rPr>
        <w:t xml:space="preserve">to </w:t>
      </w:r>
      <w:r w:rsidR="009C5B4F">
        <w:rPr>
          <w:rFonts w:cs="Arial" w:hint="eastAsia"/>
          <w:color w:val="000000" w:themeColor="text1"/>
          <w:sz w:val="20"/>
          <w:szCs w:val="20"/>
        </w:rPr>
        <w:t xml:space="preserve">option 1, the </w:t>
      </w:r>
      <w:r w:rsidR="009C5B4F">
        <w:rPr>
          <w:rFonts w:cs="Arial"/>
          <w:color w:val="000000" w:themeColor="text1"/>
          <w:sz w:val="20"/>
          <w:szCs w:val="20"/>
        </w:rPr>
        <w:t>length</w:t>
      </w:r>
      <w:r w:rsidR="009C5B4F">
        <w:rPr>
          <w:rFonts w:cs="Arial" w:hint="eastAsia"/>
          <w:color w:val="000000" w:themeColor="text1"/>
          <w:sz w:val="20"/>
          <w:szCs w:val="20"/>
        </w:rPr>
        <w:t xml:space="preserve"> of Msg 2 is larger. </w:t>
      </w:r>
    </w:p>
    <w:p w14:paraId="1C084AFC" w14:textId="0D34AE22" w:rsidR="00CC1BBF" w:rsidRPr="00F500F4" w:rsidRDefault="005D53B4" w:rsidP="00CC1BBF">
      <w:pPr>
        <w:jc w:val="both"/>
        <w:rPr>
          <w:rFonts w:cs="Arial"/>
          <w:color w:val="000000" w:themeColor="text1"/>
          <w:sz w:val="20"/>
          <w:szCs w:val="20"/>
        </w:rPr>
      </w:pPr>
      <w:r>
        <w:rPr>
          <w:rFonts w:cs="Arial" w:hint="eastAsia"/>
          <w:color w:val="000000" w:themeColor="text1"/>
          <w:sz w:val="20"/>
          <w:szCs w:val="20"/>
        </w:rPr>
        <w:t>In</w:t>
      </w:r>
      <w:r w:rsidR="006648CE">
        <w:rPr>
          <w:rFonts w:cs="Arial" w:hint="eastAsia"/>
          <w:color w:val="000000" w:themeColor="text1"/>
          <w:sz w:val="20"/>
          <w:szCs w:val="20"/>
        </w:rPr>
        <w:t xml:space="preserve"> option 3, the </w:t>
      </w:r>
      <w:r w:rsidR="00CC1BBF">
        <w:rPr>
          <w:rFonts w:cs="Arial"/>
          <w:color w:val="000000" w:themeColor="text1"/>
          <w:sz w:val="20"/>
          <w:szCs w:val="20"/>
        </w:rPr>
        <w:t>“</w:t>
      </w:r>
      <w:r w:rsidR="006648CE">
        <w:rPr>
          <w:rFonts w:cs="Arial" w:hint="eastAsia"/>
          <w:color w:val="000000" w:themeColor="text1"/>
          <w:sz w:val="20"/>
          <w:szCs w:val="20"/>
        </w:rPr>
        <w:t>AS ID</w:t>
      </w:r>
      <w:r w:rsidR="00CC1BBF">
        <w:rPr>
          <w:rFonts w:cs="Arial"/>
          <w:color w:val="000000" w:themeColor="text1"/>
          <w:sz w:val="20"/>
          <w:szCs w:val="20"/>
        </w:rPr>
        <w:t>”</w:t>
      </w:r>
      <w:r w:rsidR="006648CE">
        <w:rPr>
          <w:rFonts w:cs="Arial" w:hint="eastAsia"/>
          <w:color w:val="000000" w:themeColor="text1"/>
          <w:sz w:val="20"/>
          <w:szCs w:val="20"/>
        </w:rPr>
        <w:t xml:space="preserve"> can be random ID or assigned by the reader</w:t>
      </w:r>
      <w:r w:rsidR="00CC1BBF">
        <w:rPr>
          <w:rFonts w:cs="Arial" w:hint="eastAsia"/>
          <w:color w:val="000000" w:themeColor="text1"/>
          <w:sz w:val="20"/>
          <w:szCs w:val="20"/>
        </w:rPr>
        <w:t xml:space="preserve">, </w:t>
      </w:r>
      <w:r w:rsidR="00CC1BBF">
        <w:rPr>
          <w:rFonts w:cs="Arial"/>
          <w:color w:val="000000" w:themeColor="text1"/>
          <w:sz w:val="20"/>
          <w:szCs w:val="20"/>
        </w:rPr>
        <w:t>which</w:t>
      </w:r>
      <w:r w:rsidR="00CC1BBF">
        <w:rPr>
          <w:rFonts w:cs="Arial" w:hint="eastAsia"/>
          <w:color w:val="000000" w:themeColor="text1"/>
          <w:sz w:val="20"/>
          <w:szCs w:val="20"/>
        </w:rPr>
        <w:t xml:space="preserve"> </w:t>
      </w:r>
      <w:r w:rsidR="00BB28D7">
        <w:rPr>
          <w:rFonts w:cs="Arial" w:hint="eastAsia"/>
          <w:color w:val="000000" w:themeColor="text1"/>
          <w:sz w:val="20"/>
          <w:szCs w:val="20"/>
        </w:rPr>
        <w:t>rely on</w:t>
      </w:r>
      <w:r w:rsidR="00CC1BBF">
        <w:rPr>
          <w:rFonts w:cs="Arial" w:hint="eastAsia"/>
          <w:color w:val="000000" w:themeColor="text1"/>
          <w:sz w:val="20"/>
          <w:szCs w:val="20"/>
        </w:rPr>
        <w:t xml:space="preserve"> reader implementation</w:t>
      </w:r>
      <w:r w:rsidR="00BB28D7">
        <w:rPr>
          <w:rFonts w:cs="Arial" w:hint="eastAsia"/>
          <w:color w:val="000000" w:themeColor="text1"/>
          <w:sz w:val="20"/>
          <w:szCs w:val="20"/>
        </w:rPr>
        <w:t xml:space="preserve"> without considering the collision issue</w:t>
      </w:r>
      <w:r w:rsidR="00CC1BBF">
        <w:rPr>
          <w:rFonts w:cs="Arial" w:hint="eastAsia"/>
          <w:color w:val="000000" w:themeColor="text1"/>
          <w:sz w:val="20"/>
          <w:szCs w:val="20"/>
        </w:rPr>
        <w:t xml:space="preserve">. </w:t>
      </w:r>
      <w:r w:rsidR="0013491C">
        <w:rPr>
          <w:rFonts w:cs="Arial"/>
          <w:color w:val="000000" w:themeColor="text1"/>
          <w:sz w:val="20"/>
          <w:szCs w:val="20"/>
        </w:rPr>
        <w:t>F</w:t>
      </w:r>
      <w:r w:rsidR="0013491C">
        <w:rPr>
          <w:rFonts w:cs="Arial" w:hint="eastAsia"/>
          <w:color w:val="000000" w:themeColor="text1"/>
          <w:sz w:val="20"/>
          <w:szCs w:val="20"/>
        </w:rPr>
        <w:t xml:space="preserve">or details, </w:t>
      </w:r>
      <w:r w:rsidR="000D6C70">
        <w:rPr>
          <w:rFonts w:cs="Arial"/>
          <w:color w:val="000000" w:themeColor="text1"/>
          <w:sz w:val="20"/>
          <w:szCs w:val="20"/>
        </w:rPr>
        <w:t>option</w:t>
      </w:r>
      <w:r w:rsidR="0013491C">
        <w:rPr>
          <w:rFonts w:cs="Arial" w:hint="eastAsia"/>
          <w:color w:val="000000" w:themeColor="text1"/>
          <w:sz w:val="20"/>
          <w:szCs w:val="20"/>
        </w:rPr>
        <w:t xml:space="preserve"> 3 </w:t>
      </w:r>
      <w:r w:rsidR="00836AB3">
        <w:rPr>
          <w:rFonts w:cs="Arial" w:hint="eastAsia"/>
          <w:color w:val="000000" w:themeColor="text1"/>
          <w:sz w:val="20"/>
          <w:szCs w:val="20"/>
        </w:rPr>
        <w:t xml:space="preserve">has </w:t>
      </w:r>
      <w:r w:rsidR="00836AB3">
        <w:rPr>
          <w:rFonts w:cs="Arial"/>
          <w:color w:val="000000" w:themeColor="text1"/>
          <w:sz w:val="20"/>
          <w:szCs w:val="20"/>
        </w:rPr>
        <w:t>different</w:t>
      </w:r>
      <w:r w:rsidR="00836AB3">
        <w:rPr>
          <w:rFonts w:cs="Arial" w:hint="eastAsia"/>
          <w:color w:val="000000" w:themeColor="text1"/>
          <w:sz w:val="20"/>
          <w:szCs w:val="20"/>
        </w:rPr>
        <w:t xml:space="preserve"> implementation method</w:t>
      </w:r>
      <w:r w:rsidR="00CD179F">
        <w:rPr>
          <w:rFonts w:cs="Arial" w:hint="eastAsia"/>
          <w:color w:val="000000" w:themeColor="text1"/>
          <w:sz w:val="20"/>
          <w:szCs w:val="20"/>
        </w:rPr>
        <w:t>s</w:t>
      </w:r>
      <w:r w:rsidR="00836AB3">
        <w:rPr>
          <w:rFonts w:cs="Arial" w:hint="eastAsia"/>
          <w:color w:val="000000" w:themeColor="text1"/>
          <w:sz w:val="20"/>
          <w:szCs w:val="20"/>
        </w:rPr>
        <w:t>.</w:t>
      </w:r>
      <w:r w:rsidR="00E36330">
        <w:rPr>
          <w:rFonts w:cs="Arial" w:hint="eastAsia"/>
          <w:color w:val="000000" w:themeColor="text1"/>
          <w:sz w:val="20"/>
          <w:szCs w:val="20"/>
        </w:rPr>
        <w:t xml:space="preserve"> </w:t>
      </w:r>
      <w:r w:rsidR="00E36330">
        <w:rPr>
          <w:rFonts w:cs="Arial"/>
          <w:color w:val="000000" w:themeColor="text1"/>
          <w:sz w:val="20"/>
          <w:szCs w:val="20"/>
        </w:rPr>
        <w:t>F</w:t>
      </w:r>
      <w:r w:rsidR="00E36330">
        <w:rPr>
          <w:rFonts w:cs="Arial" w:hint="eastAsia"/>
          <w:color w:val="000000" w:themeColor="text1"/>
          <w:sz w:val="20"/>
          <w:szCs w:val="20"/>
        </w:rPr>
        <w:t xml:space="preserve">or example, the indicator of </w:t>
      </w:r>
      <w:r w:rsidR="00E36330">
        <w:rPr>
          <w:rFonts w:cs="Arial"/>
          <w:color w:val="000000" w:themeColor="text1"/>
          <w:sz w:val="20"/>
          <w:szCs w:val="20"/>
        </w:rPr>
        <w:t>“</w:t>
      </w:r>
      <w:r w:rsidR="00E36330">
        <w:rPr>
          <w:rFonts w:cs="Arial" w:hint="eastAsia"/>
          <w:color w:val="000000" w:themeColor="text1"/>
          <w:sz w:val="20"/>
          <w:szCs w:val="20"/>
        </w:rPr>
        <w:t>reuse</w:t>
      </w:r>
      <w:r w:rsidR="00E36330">
        <w:rPr>
          <w:rFonts w:cs="Arial"/>
          <w:color w:val="000000" w:themeColor="text1"/>
          <w:sz w:val="20"/>
          <w:szCs w:val="20"/>
        </w:rPr>
        <w:t>”</w:t>
      </w:r>
      <w:r w:rsidR="00E36330">
        <w:rPr>
          <w:rFonts w:cs="Arial" w:hint="eastAsia"/>
          <w:color w:val="000000" w:themeColor="text1"/>
          <w:sz w:val="20"/>
          <w:szCs w:val="20"/>
        </w:rPr>
        <w:t xml:space="preserve"> or </w:t>
      </w:r>
      <w:r w:rsidR="00E36330">
        <w:rPr>
          <w:rFonts w:cs="Arial"/>
          <w:color w:val="000000" w:themeColor="text1"/>
          <w:sz w:val="20"/>
          <w:szCs w:val="20"/>
        </w:rPr>
        <w:t>“</w:t>
      </w:r>
      <w:r w:rsidR="00E36330">
        <w:rPr>
          <w:rFonts w:cs="Arial" w:hint="eastAsia"/>
          <w:color w:val="000000" w:themeColor="text1"/>
          <w:sz w:val="20"/>
          <w:szCs w:val="20"/>
        </w:rPr>
        <w:t>new assign</w:t>
      </w:r>
      <w:r w:rsidR="00E36330">
        <w:rPr>
          <w:rFonts w:cs="Arial"/>
          <w:color w:val="000000" w:themeColor="text1"/>
          <w:sz w:val="20"/>
          <w:szCs w:val="20"/>
        </w:rPr>
        <w:t>”</w:t>
      </w:r>
      <w:r w:rsidR="00E36330">
        <w:rPr>
          <w:rFonts w:cs="Arial" w:hint="eastAsia"/>
          <w:color w:val="000000" w:themeColor="text1"/>
          <w:sz w:val="20"/>
          <w:szCs w:val="20"/>
        </w:rPr>
        <w:t xml:space="preserve"> can be implicit or explicit. </w:t>
      </w:r>
      <w:r w:rsidR="00E36330">
        <w:rPr>
          <w:rFonts w:cs="Arial"/>
          <w:color w:val="000000" w:themeColor="text1"/>
          <w:sz w:val="20"/>
          <w:szCs w:val="20"/>
        </w:rPr>
        <w:t>W</w:t>
      </w:r>
      <w:r w:rsidR="00E36330">
        <w:rPr>
          <w:rFonts w:cs="Arial" w:hint="eastAsia"/>
          <w:color w:val="000000" w:themeColor="text1"/>
          <w:sz w:val="20"/>
          <w:szCs w:val="20"/>
        </w:rPr>
        <w:t xml:space="preserve">ith implicit </w:t>
      </w:r>
      <w:r w:rsidR="00E36330">
        <w:rPr>
          <w:rFonts w:cs="Arial"/>
          <w:color w:val="000000" w:themeColor="text1"/>
          <w:sz w:val="20"/>
          <w:szCs w:val="20"/>
        </w:rPr>
        <w:t>solution</w:t>
      </w:r>
      <w:r w:rsidR="00E36330">
        <w:rPr>
          <w:rFonts w:cs="Arial" w:hint="eastAsia"/>
          <w:color w:val="000000" w:themeColor="text1"/>
          <w:sz w:val="20"/>
          <w:szCs w:val="20"/>
        </w:rPr>
        <w:t>, t</w:t>
      </w:r>
      <w:r w:rsidR="00E36330">
        <w:rPr>
          <w:rFonts w:cs="Arial" w:hint="eastAsia"/>
          <w:color w:val="000000" w:themeColor="text1"/>
          <w:sz w:val="20"/>
          <w:szCs w:val="20"/>
        </w:rPr>
        <w:t xml:space="preserve">he devices need to justify whether the new </w:t>
      </w:r>
      <w:r w:rsidR="00E36330">
        <w:rPr>
          <w:rFonts w:cs="Arial"/>
          <w:color w:val="000000" w:themeColor="text1"/>
          <w:sz w:val="20"/>
          <w:szCs w:val="20"/>
        </w:rPr>
        <w:t>“</w:t>
      </w:r>
      <w:r w:rsidR="00E36330">
        <w:rPr>
          <w:rFonts w:cs="Arial" w:hint="eastAsia"/>
          <w:color w:val="000000" w:themeColor="text1"/>
          <w:sz w:val="20"/>
          <w:szCs w:val="20"/>
        </w:rPr>
        <w:t>AS ID</w:t>
      </w:r>
      <w:r w:rsidR="00E36330">
        <w:rPr>
          <w:rFonts w:cs="Arial"/>
          <w:color w:val="000000" w:themeColor="text1"/>
          <w:sz w:val="20"/>
          <w:szCs w:val="20"/>
        </w:rPr>
        <w:t>”</w:t>
      </w:r>
      <w:r w:rsidR="00E36330">
        <w:rPr>
          <w:rFonts w:cs="Arial" w:hint="eastAsia"/>
          <w:color w:val="000000" w:themeColor="text1"/>
          <w:sz w:val="20"/>
          <w:szCs w:val="20"/>
        </w:rPr>
        <w:t xml:space="preserve"> are assigned based on </w:t>
      </w:r>
      <w:r w:rsidR="00E36330">
        <w:rPr>
          <w:rFonts w:cs="Arial"/>
          <w:color w:val="000000" w:themeColor="text1"/>
          <w:sz w:val="20"/>
          <w:szCs w:val="20"/>
        </w:rPr>
        <w:t>the</w:t>
      </w:r>
      <w:r w:rsidR="00E36330">
        <w:rPr>
          <w:rFonts w:cs="Arial" w:hint="eastAsia"/>
          <w:color w:val="000000" w:themeColor="text1"/>
          <w:sz w:val="20"/>
          <w:szCs w:val="20"/>
        </w:rPr>
        <w:t xml:space="preserve"> length of the Msg2</w:t>
      </w:r>
      <w:r w:rsidR="00E36330">
        <w:rPr>
          <w:rFonts w:cs="Arial" w:hint="eastAsia"/>
          <w:color w:val="000000" w:themeColor="text1"/>
          <w:sz w:val="20"/>
          <w:szCs w:val="20"/>
        </w:rPr>
        <w:t xml:space="preserve">. </w:t>
      </w:r>
      <w:r w:rsidR="00BB28D7">
        <w:rPr>
          <w:rFonts w:cs="Arial"/>
          <w:color w:val="000000" w:themeColor="text1"/>
          <w:sz w:val="20"/>
          <w:szCs w:val="20"/>
        </w:rPr>
        <w:t>F</w:t>
      </w:r>
      <w:r w:rsidR="00BB28D7">
        <w:rPr>
          <w:rFonts w:cs="Arial" w:hint="eastAsia"/>
          <w:color w:val="000000" w:themeColor="text1"/>
          <w:sz w:val="20"/>
          <w:szCs w:val="20"/>
        </w:rPr>
        <w:t xml:space="preserve">or </w:t>
      </w:r>
      <w:r w:rsidR="00BB28D7">
        <w:rPr>
          <w:rFonts w:cs="Arial"/>
          <w:color w:val="000000" w:themeColor="text1"/>
          <w:sz w:val="20"/>
          <w:szCs w:val="20"/>
        </w:rPr>
        <w:t>“</w:t>
      </w:r>
      <w:r w:rsidR="00BB28D7">
        <w:rPr>
          <w:rFonts w:cs="Arial" w:hint="eastAsia"/>
          <w:color w:val="000000" w:themeColor="text1"/>
          <w:sz w:val="20"/>
          <w:szCs w:val="20"/>
        </w:rPr>
        <w:t>reuse</w:t>
      </w:r>
      <w:r w:rsidR="00BB28D7">
        <w:rPr>
          <w:rFonts w:cs="Arial"/>
          <w:color w:val="000000" w:themeColor="text1"/>
          <w:sz w:val="20"/>
          <w:szCs w:val="20"/>
        </w:rPr>
        <w:t>”</w:t>
      </w:r>
      <w:r w:rsidR="00AB4D90">
        <w:rPr>
          <w:rFonts w:cs="Arial" w:hint="eastAsia"/>
          <w:color w:val="000000" w:themeColor="text1"/>
          <w:sz w:val="20"/>
          <w:szCs w:val="20"/>
        </w:rPr>
        <w:t xml:space="preserve"> case</w:t>
      </w:r>
      <w:r w:rsidR="00BB28D7">
        <w:rPr>
          <w:rFonts w:cs="Arial" w:hint="eastAsia"/>
          <w:color w:val="000000" w:themeColor="text1"/>
          <w:sz w:val="20"/>
          <w:szCs w:val="20"/>
        </w:rPr>
        <w:t xml:space="preserve">, </w:t>
      </w:r>
      <w:r w:rsidR="00AB4D90">
        <w:rPr>
          <w:rFonts w:cs="Arial" w:hint="eastAsia"/>
          <w:color w:val="000000" w:themeColor="text1"/>
          <w:sz w:val="20"/>
          <w:szCs w:val="20"/>
        </w:rPr>
        <w:t xml:space="preserve">no more </w:t>
      </w:r>
      <w:r w:rsidR="00AB4D90">
        <w:rPr>
          <w:rFonts w:cs="Arial"/>
          <w:color w:val="000000" w:themeColor="text1"/>
          <w:sz w:val="20"/>
          <w:szCs w:val="20"/>
        </w:rPr>
        <w:t>“</w:t>
      </w:r>
      <w:r w:rsidR="00AB4D90">
        <w:rPr>
          <w:rFonts w:cs="Arial" w:hint="eastAsia"/>
          <w:color w:val="000000" w:themeColor="text1"/>
          <w:sz w:val="20"/>
          <w:szCs w:val="20"/>
        </w:rPr>
        <w:t>ID</w:t>
      </w:r>
      <w:r w:rsidR="00AB4D90">
        <w:rPr>
          <w:rFonts w:cs="Arial"/>
          <w:color w:val="000000" w:themeColor="text1"/>
          <w:sz w:val="20"/>
          <w:szCs w:val="20"/>
        </w:rPr>
        <w:t>”</w:t>
      </w:r>
      <w:r w:rsidR="00AB4D90">
        <w:rPr>
          <w:rFonts w:cs="Arial" w:hint="eastAsia"/>
          <w:color w:val="000000" w:themeColor="text1"/>
          <w:sz w:val="20"/>
          <w:szCs w:val="20"/>
        </w:rPr>
        <w:t xml:space="preserve"> is followed, </w:t>
      </w:r>
      <w:r w:rsidR="00BB28D7">
        <w:rPr>
          <w:rFonts w:cs="Arial" w:hint="eastAsia"/>
          <w:color w:val="000000" w:themeColor="text1"/>
          <w:sz w:val="20"/>
          <w:szCs w:val="20"/>
        </w:rPr>
        <w:t xml:space="preserve">the </w:t>
      </w:r>
      <w:r w:rsidR="0013491C">
        <w:rPr>
          <w:rFonts w:cs="Arial" w:hint="eastAsia"/>
          <w:color w:val="000000" w:themeColor="text1"/>
          <w:sz w:val="20"/>
          <w:szCs w:val="20"/>
        </w:rPr>
        <w:t>total length of the Msg 2 can be short</w:t>
      </w:r>
      <w:r w:rsidR="00AB4D90">
        <w:rPr>
          <w:rFonts w:cs="Arial" w:hint="eastAsia"/>
          <w:color w:val="000000" w:themeColor="text1"/>
          <w:sz w:val="20"/>
          <w:szCs w:val="20"/>
        </w:rPr>
        <w:t xml:space="preserve">er; for </w:t>
      </w:r>
      <w:r w:rsidR="0013491C">
        <w:rPr>
          <w:rFonts w:cs="Arial"/>
          <w:color w:val="000000" w:themeColor="text1"/>
          <w:sz w:val="20"/>
          <w:szCs w:val="20"/>
        </w:rPr>
        <w:t>“</w:t>
      </w:r>
      <w:r w:rsidR="0013491C">
        <w:rPr>
          <w:rFonts w:cs="Arial" w:hint="eastAsia"/>
          <w:color w:val="000000" w:themeColor="text1"/>
          <w:sz w:val="20"/>
          <w:szCs w:val="20"/>
        </w:rPr>
        <w:t>new assign</w:t>
      </w:r>
      <w:r w:rsidR="0013491C">
        <w:rPr>
          <w:rFonts w:cs="Arial"/>
          <w:color w:val="000000" w:themeColor="text1"/>
          <w:sz w:val="20"/>
          <w:szCs w:val="20"/>
        </w:rPr>
        <w:t>”</w:t>
      </w:r>
      <w:r w:rsidR="0013491C">
        <w:rPr>
          <w:rFonts w:cs="Arial" w:hint="eastAsia"/>
          <w:color w:val="000000" w:themeColor="text1"/>
          <w:sz w:val="20"/>
          <w:szCs w:val="20"/>
        </w:rPr>
        <w:t xml:space="preserve"> case</w:t>
      </w:r>
      <w:r w:rsidR="00AB4D90">
        <w:rPr>
          <w:rFonts w:cs="Arial" w:hint="eastAsia"/>
          <w:color w:val="000000" w:themeColor="text1"/>
          <w:sz w:val="20"/>
          <w:szCs w:val="20"/>
        </w:rPr>
        <w:t xml:space="preserve">, the </w:t>
      </w:r>
      <w:r w:rsidR="00AB4D90">
        <w:rPr>
          <w:rFonts w:cs="Arial"/>
          <w:color w:val="000000" w:themeColor="text1"/>
          <w:sz w:val="20"/>
          <w:szCs w:val="20"/>
        </w:rPr>
        <w:t>“</w:t>
      </w:r>
      <w:r w:rsidR="00AB4D90">
        <w:rPr>
          <w:rFonts w:cs="Arial" w:hint="eastAsia"/>
          <w:color w:val="000000" w:themeColor="text1"/>
          <w:sz w:val="20"/>
          <w:szCs w:val="20"/>
        </w:rPr>
        <w:t>new assign</w:t>
      </w:r>
      <w:r w:rsidR="00AB4D90">
        <w:rPr>
          <w:rFonts w:cs="Arial"/>
          <w:color w:val="000000" w:themeColor="text1"/>
          <w:sz w:val="20"/>
          <w:szCs w:val="20"/>
        </w:rPr>
        <w:t>”</w:t>
      </w:r>
      <w:r w:rsidR="00AB4D90">
        <w:rPr>
          <w:rFonts w:cs="Arial" w:hint="eastAsia"/>
          <w:color w:val="000000" w:themeColor="text1"/>
          <w:sz w:val="20"/>
          <w:szCs w:val="20"/>
        </w:rPr>
        <w:t xml:space="preserve"> </w:t>
      </w:r>
      <w:r w:rsidR="00AB4D90">
        <w:rPr>
          <w:rFonts w:cs="Arial"/>
          <w:color w:val="000000" w:themeColor="text1"/>
          <w:sz w:val="20"/>
          <w:szCs w:val="20"/>
        </w:rPr>
        <w:t>“</w:t>
      </w:r>
      <w:r w:rsidR="00AB4D90">
        <w:rPr>
          <w:rFonts w:cs="Arial" w:hint="eastAsia"/>
          <w:color w:val="000000" w:themeColor="text1"/>
          <w:sz w:val="20"/>
          <w:szCs w:val="20"/>
        </w:rPr>
        <w:t>AS ID</w:t>
      </w:r>
      <w:r w:rsidR="00AB4D90">
        <w:rPr>
          <w:rFonts w:cs="Arial"/>
          <w:color w:val="000000" w:themeColor="text1"/>
          <w:sz w:val="20"/>
          <w:szCs w:val="20"/>
        </w:rPr>
        <w:t>”</w:t>
      </w:r>
      <w:r w:rsidR="00AB4D90">
        <w:rPr>
          <w:rFonts w:cs="Arial" w:hint="eastAsia"/>
          <w:color w:val="000000" w:themeColor="text1"/>
          <w:sz w:val="20"/>
          <w:szCs w:val="20"/>
        </w:rPr>
        <w:t xml:space="preserve"> is carried in Msg2 along </w:t>
      </w:r>
      <w:r w:rsidR="00AB4D90">
        <w:rPr>
          <w:rFonts w:cs="Arial"/>
          <w:color w:val="000000" w:themeColor="text1"/>
          <w:sz w:val="20"/>
          <w:szCs w:val="20"/>
        </w:rPr>
        <w:t>with</w:t>
      </w:r>
      <w:r w:rsidR="00AB4D90">
        <w:rPr>
          <w:rFonts w:cs="Arial" w:hint="eastAsia"/>
          <w:color w:val="000000" w:themeColor="text1"/>
          <w:sz w:val="20"/>
          <w:szCs w:val="20"/>
        </w:rPr>
        <w:t xml:space="preserve"> random ID</w:t>
      </w:r>
      <w:r w:rsidR="0013491C">
        <w:rPr>
          <w:rFonts w:cs="Arial" w:hint="eastAsia"/>
          <w:color w:val="000000" w:themeColor="text1"/>
          <w:sz w:val="20"/>
          <w:szCs w:val="20"/>
        </w:rPr>
        <w:t>.</w:t>
      </w:r>
      <w:r w:rsidR="00AB4D90">
        <w:rPr>
          <w:rFonts w:cs="Arial" w:hint="eastAsia"/>
          <w:color w:val="000000" w:themeColor="text1"/>
          <w:sz w:val="20"/>
          <w:szCs w:val="20"/>
        </w:rPr>
        <w:t xml:space="preserve"> </w:t>
      </w:r>
    </w:p>
    <w:p w14:paraId="00D89F40" w14:textId="5C972254" w:rsidR="00CC1BBF" w:rsidRDefault="0082364B" w:rsidP="00F500F4">
      <w:pPr>
        <w:jc w:val="both"/>
        <w:rPr>
          <w:rFonts w:cs="Arial"/>
          <w:color w:val="000000" w:themeColor="text1"/>
          <w:sz w:val="20"/>
          <w:szCs w:val="20"/>
        </w:rPr>
      </w:pPr>
      <w:r>
        <w:rPr>
          <w:rFonts w:cs="Arial"/>
          <w:color w:val="000000" w:themeColor="text1"/>
          <w:sz w:val="20"/>
          <w:szCs w:val="20"/>
        </w:rPr>
        <w:t>T</w:t>
      </w:r>
      <w:r>
        <w:rPr>
          <w:rFonts w:cs="Arial" w:hint="eastAsia"/>
          <w:color w:val="000000" w:themeColor="text1"/>
          <w:sz w:val="20"/>
          <w:szCs w:val="20"/>
        </w:rPr>
        <w:t>he format</w:t>
      </w:r>
      <w:r w:rsidR="009C5E5B">
        <w:rPr>
          <w:rFonts w:cs="Arial" w:hint="eastAsia"/>
          <w:color w:val="000000" w:themeColor="text1"/>
          <w:sz w:val="20"/>
          <w:szCs w:val="20"/>
        </w:rPr>
        <w:t>s</w:t>
      </w:r>
      <w:r>
        <w:rPr>
          <w:rFonts w:cs="Arial" w:hint="eastAsia"/>
          <w:color w:val="000000" w:themeColor="text1"/>
          <w:sz w:val="20"/>
          <w:szCs w:val="20"/>
        </w:rPr>
        <w:t xml:space="preserve"> can be </w:t>
      </w:r>
      <w:r w:rsidR="003A2DE0">
        <w:rPr>
          <w:rFonts w:cs="Arial"/>
          <w:color w:val="000000" w:themeColor="text1"/>
          <w:sz w:val="20"/>
          <w:szCs w:val="20"/>
        </w:rPr>
        <w:t>listed</w:t>
      </w:r>
      <w:r>
        <w:rPr>
          <w:rFonts w:cs="Arial" w:hint="eastAsia"/>
          <w:color w:val="000000" w:themeColor="text1"/>
          <w:sz w:val="20"/>
          <w:szCs w:val="20"/>
        </w:rPr>
        <w:t xml:space="preserve"> as follows:</w:t>
      </w:r>
    </w:p>
    <w:tbl>
      <w:tblPr>
        <w:tblStyle w:val="ab"/>
        <w:tblW w:w="0" w:type="auto"/>
        <w:tblLook w:val="04A0" w:firstRow="1" w:lastRow="0" w:firstColumn="1" w:lastColumn="0" w:noHBand="0" w:noVBand="1"/>
      </w:tblPr>
      <w:tblGrid>
        <w:gridCol w:w="1271"/>
        <w:gridCol w:w="3544"/>
        <w:gridCol w:w="3118"/>
        <w:gridCol w:w="2523"/>
      </w:tblGrid>
      <w:tr w:rsidR="003A2DE0" w14:paraId="67F8286E" w14:textId="28B3A463" w:rsidTr="008A1D0F">
        <w:tc>
          <w:tcPr>
            <w:tcW w:w="1271" w:type="dxa"/>
          </w:tcPr>
          <w:p w14:paraId="345D855C" w14:textId="372EF49A" w:rsidR="003A2DE0" w:rsidRDefault="003A2DE0" w:rsidP="00F500F4">
            <w:pPr>
              <w:jc w:val="both"/>
              <w:rPr>
                <w:rFonts w:cs="Arial"/>
                <w:color w:val="000000" w:themeColor="text1"/>
                <w:sz w:val="20"/>
                <w:szCs w:val="20"/>
              </w:rPr>
            </w:pPr>
          </w:p>
        </w:tc>
        <w:tc>
          <w:tcPr>
            <w:tcW w:w="3544" w:type="dxa"/>
          </w:tcPr>
          <w:p w14:paraId="02D1ED72" w14:textId="59882158" w:rsidR="003A2DE0" w:rsidRDefault="00BA33F5" w:rsidP="00F500F4">
            <w:pPr>
              <w:jc w:val="both"/>
              <w:rPr>
                <w:rFonts w:cs="Arial"/>
                <w:color w:val="000000" w:themeColor="text1"/>
                <w:sz w:val="20"/>
                <w:szCs w:val="20"/>
              </w:rPr>
            </w:pPr>
            <w:r>
              <w:rPr>
                <w:rFonts w:cs="Arial" w:hint="eastAsia"/>
                <w:color w:val="000000" w:themeColor="text1"/>
                <w:sz w:val="20"/>
                <w:szCs w:val="20"/>
              </w:rPr>
              <w:t>M</w:t>
            </w:r>
            <w:r w:rsidR="000059AA">
              <w:rPr>
                <w:rFonts w:cs="Arial" w:hint="eastAsia"/>
                <w:color w:val="000000" w:themeColor="text1"/>
                <w:sz w:val="20"/>
                <w:szCs w:val="20"/>
              </w:rPr>
              <w:t>sg</w:t>
            </w:r>
            <w:r>
              <w:rPr>
                <w:rFonts w:cs="Arial" w:hint="eastAsia"/>
                <w:color w:val="000000" w:themeColor="text1"/>
                <w:sz w:val="20"/>
                <w:szCs w:val="20"/>
              </w:rPr>
              <w:t xml:space="preserve">2 </w:t>
            </w:r>
            <w:r w:rsidR="003A2DE0">
              <w:rPr>
                <w:rFonts w:cs="Arial"/>
                <w:color w:val="000000" w:themeColor="text1"/>
                <w:sz w:val="20"/>
                <w:szCs w:val="20"/>
              </w:rPr>
              <w:t>F</w:t>
            </w:r>
            <w:r w:rsidR="003A2DE0">
              <w:rPr>
                <w:rFonts w:cs="Arial" w:hint="eastAsia"/>
                <w:color w:val="000000" w:themeColor="text1"/>
                <w:sz w:val="20"/>
                <w:szCs w:val="20"/>
              </w:rPr>
              <w:t>ormat</w:t>
            </w:r>
          </w:p>
        </w:tc>
        <w:tc>
          <w:tcPr>
            <w:tcW w:w="3118" w:type="dxa"/>
          </w:tcPr>
          <w:p w14:paraId="4A8EEBC8" w14:textId="435D2F0E" w:rsidR="003A2DE0" w:rsidRDefault="003A2DE0" w:rsidP="00F500F4">
            <w:pPr>
              <w:jc w:val="both"/>
              <w:rPr>
                <w:rFonts w:cs="Arial"/>
                <w:color w:val="000000" w:themeColor="text1"/>
                <w:sz w:val="20"/>
                <w:szCs w:val="20"/>
              </w:rPr>
            </w:pPr>
            <w:r>
              <w:rPr>
                <w:rFonts w:cs="Arial"/>
                <w:color w:val="000000" w:themeColor="text1"/>
                <w:sz w:val="20"/>
                <w:szCs w:val="20"/>
              </w:rPr>
              <w:t>L</w:t>
            </w:r>
            <w:r>
              <w:rPr>
                <w:rFonts w:cs="Arial" w:hint="eastAsia"/>
                <w:color w:val="000000" w:themeColor="text1"/>
                <w:sz w:val="20"/>
                <w:szCs w:val="20"/>
              </w:rPr>
              <w:t>ength of Msg2</w:t>
            </w:r>
            <w:r w:rsidR="004F0697">
              <w:rPr>
                <w:rFonts w:cs="Arial" w:hint="eastAsia"/>
                <w:color w:val="000000" w:themeColor="text1"/>
                <w:sz w:val="20"/>
                <w:szCs w:val="20"/>
              </w:rPr>
              <w:t xml:space="preserve"> </w:t>
            </w:r>
          </w:p>
        </w:tc>
        <w:tc>
          <w:tcPr>
            <w:tcW w:w="2523" w:type="dxa"/>
          </w:tcPr>
          <w:p w14:paraId="0EB63EF0" w14:textId="60B0659A" w:rsidR="003A2DE0" w:rsidRDefault="003A2DE0" w:rsidP="00F500F4">
            <w:pPr>
              <w:jc w:val="both"/>
              <w:rPr>
                <w:rFonts w:cs="Arial"/>
                <w:color w:val="000000" w:themeColor="text1"/>
                <w:sz w:val="20"/>
                <w:szCs w:val="20"/>
              </w:rPr>
            </w:pPr>
            <w:r>
              <w:rPr>
                <w:rFonts w:cs="Arial"/>
                <w:color w:val="000000" w:themeColor="text1"/>
                <w:sz w:val="20"/>
                <w:szCs w:val="20"/>
              </w:rPr>
              <w:t>L</w:t>
            </w:r>
            <w:r>
              <w:rPr>
                <w:rFonts w:cs="Arial" w:hint="eastAsia"/>
                <w:color w:val="000000" w:themeColor="text1"/>
                <w:sz w:val="20"/>
                <w:szCs w:val="20"/>
              </w:rPr>
              <w:t xml:space="preserve">ength of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r w:rsidR="003E25BF">
              <w:rPr>
                <w:rFonts w:cs="Arial" w:hint="eastAsia"/>
                <w:color w:val="000000" w:themeColor="text1"/>
                <w:sz w:val="20"/>
                <w:szCs w:val="20"/>
              </w:rPr>
              <w:t xml:space="preserve"> used for subsequent transmission</w:t>
            </w:r>
          </w:p>
        </w:tc>
      </w:tr>
      <w:tr w:rsidR="003A2DE0" w14:paraId="07BD32FD" w14:textId="009946EC" w:rsidTr="008A1D0F">
        <w:tc>
          <w:tcPr>
            <w:tcW w:w="1271" w:type="dxa"/>
          </w:tcPr>
          <w:p w14:paraId="3633ED76" w14:textId="1F6A7889" w:rsidR="003A2DE0" w:rsidRDefault="003A2DE0" w:rsidP="00F500F4">
            <w:pPr>
              <w:jc w:val="both"/>
              <w:rPr>
                <w:rFonts w:cs="Arial"/>
                <w:color w:val="000000" w:themeColor="text1"/>
                <w:sz w:val="20"/>
                <w:szCs w:val="20"/>
              </w:rPr>
            </w:pPr>
            <w:r>
              <w:rPr>
                <w:rFonts w:cs="Arial"/>
                <w:color w:val="000000" w:themeColor="text1"/>
                <w:sz w:val="20"/>
                <w:szCs w:val="20"/>
              </w:rPr>
              <w:t>O</w:t>
            </w:r>
            <w:r>
              <w:rPr>
                <w:rFonts w:cs="Arial" w:hint="eastAsia"/>
                <w:color w:val="000000" w:themeColor="text1"/>
                <w:sz w:val="20"/>
                <w:szCs w:val="20"/>
              </w:rPr>
              <w:t>ption 1</w:t>
            </w:r>
          </w:p>
        </w:tc>
        <w:tc>
          <w:tcPr>
            <w:tcW w:w="3544" w:type="dxa"/>
          </w:tcPr>
          <w:p w14:paraId="0129981F" w14:textId="1872FF1D" w:rsidR="003A2DE0" w:rsidRPr="00F9591F" w:rsidRDefault="003A2DE0" w:rsidP="00F500F4">
            <w:pPr>
              <w:jc w:val="both"/>
              <w:rPr>
                <w:rFonts w:cs="Arial"/>
                <w:color w:val="000000" w:themeColor="text1"/>
                <w:sz w:val="20"/>
                <w:szCs w:val="20"/>
              </w:rPr>
            </w:pPr>
            <w:r>
              <w:rPr>
                <w:rFonts w:cs="Arial" w:hint="eastAsia"/>
                <w:color w:val="000000" w:themeColor="text1"/>
                <w:sz w:val="20"/>
                <w:szCs w:val="20"/>
              </w:rPr>
              <w:t>RN16+indicator (confirm or</w:t>
            </w:r>
            <w:r w:rsidR="008A1D0F">
              <w:rPr>
                <w:rFonts w:cs="Arial" w:hint="eastAsia"/>
                <w:color w:val="000000" w:themeColor="text1"/>
                <w:sz w:val="20"/>
                <w:szCs w:val="20"/>
              </w:rPr>
              <w:t xml:space="preserve"> re-generate RN16</w:t>
            </w:r>
            <w:r>
              <w:rPr>
                <w:rFonts w:cs="Arial" w:hint="eastAsia"/>
                <w:color w:val="000000" w:themeColor="text1"/>
                <w:sz w:val="20"/>
                <w:szCs w:val="20"/>
              </w:rPr>
              <w:t>)</w:t>
            </w:r>
          </w:p>
        </w:tc>
        <w:tc>
          <w:tcPr>
            <w:tcW w:w="3118" w:type="dxa"/>
          </w:tcPr>
          <w:p w14:paraId="33BD7EFB" w14:textId="19239C7F" w:rsidR="003A2DE0" w:rsidRDefault="003A2DE0" w:rsidP="00F500F4">
            <w:pPr>
              <w:jc w:val="both"/>
              <w:rPr>
                <w:rFonts w:cs="Arial"/>
                <w:color w:val="000000" w:themeColor="text1"/>
                <w:sz w:val="20"/>
                <w:szCs w:val="20"/>
              </w:rPr>
            </w:pPr>
            <w:r>
              <w:rPr>
                <w:rFonts w:cs="Arial" w:hint="eastAsia"/>
                <w:color w:val="000000" w:themeColor="text1"/>
                <w:sz w:val="20"/>
                <w:szCs w:val="20"/>
              </w:rPr>
              <w:t>17 bits</w:t>
            </w:r>
          </w:p>
        </w:tc>
        <w:tc>
          <w:tcPr>
            <w:tcW w:w="2523" w:type="dxa"/>
          </w:tcPr>
          <w:p w14:paraId="13427506" w14:textId="57D1BAE8" w:rsidR="003A2DE0" w:rsidRDefault="003A2DE0" w:rsidP="00F500F4">
            <w:pPr>
              <w:jc w:val="both"/>
              <w:rPr>
                <w:rFonts w:cs="Arial"/>
                <w:color w:val="000000" w:themeColor="text1"/>
                <w:sz w:val="20"/>
                <w:szCs w:val="20"/>
              </w:rPr>
            </w:pPr>
            <w:r>
              <w:rPr>
                <w:rFonts w:cs="Arial" w:hint="eastAsia"/>
                <w:color w:val="000000" w:themeColor="text1"/>
                <w:sz w:val="20"/>
                <w:szCs w:val="20"/>
              </w:rPr>
              <w:t>16 bits</w:t>
            </w:r>
          </w:p>
        </w:tc>
      </w:tr>
      <w:tr w:rsidR="003A2DE0" w14:paraId="0B31F4A6" w14:textId="77901DE0" w:rsidTr="008A1D0F">
        <w:tc>
          <w:tcPr>
            <w:tcW w:w="1271" w:type="dxa"/>
          </w:tcPr>
          <w:p w14:paraId="0059BDB0" w14:textId="6A0F20D8" w:rsidR="003A2DE0" w:rsidRDefault="003A2DE0" w:rsidP="00F500F4">
            <w:pPr>
              <w:jc w:val="both"/>
              <w:rPr>
                <w:rFonts w:cs="Arial"/>
                <w:color w:val="000000" w:themeColor="text1"/>
                <w:sz w:val="20"/>
                <w:szCs w:val="20"/>
              </w:rPr>
            </w:pPr>
            <w:r>
              <w:rPr>
                <w:rFonts w:cs="Arial"/>
                <w:color w:val="000000" w:themeColor="text1"/>
                <w:sz w:val="20"/>
                <w:szCs w:val="20"/>
              </w:rPr>
              <w:t>O</w:t>
            </w:r>
            <w:r>
              <w:rPr>
                <w:rFonts w:cs="Arial" w:hint="eastAsia"/>
                <w:color w:val="000000" w:themeColor="text1"/>
                <w:sz w:val="20"/>
                <w:szCs w:val="20"/>
              </w:rPr>
              <w:t>ption 2</w:t>
            </w:r>
          </w:p>
        </w:tc>
        <w:tc>
          <w:tcPr>
            <w:tcW w:w="3544" w:type="dxa"/>
          </w:tcPr>
          <w:p w14:paraId="6E9B8B94" w14:textId="291354A2" w:rsidR="003A2DE0" w:rsidRDefault="003A2DE0" w:rsidP="00F500F4">
            <w:pPr>
              <w:jc w:val="both"/>
              <w:rPr>
                <w:rFonts w:cs="Arial"/>
                <w:color w:val="000000" w:themeColor="text1"/>
                <w:sz w:val="20"/>
                <w:szCs w:val="20"/>
              </w:rPr>
            </w:pPr>
            <w:r>
              <w:rPr>
                <w:rFonts w:cs="Arial" w:hint="eastAsia"/>
                <w:color w:val="000000" w:themeColor="text1"/>
                <w:sz w:val="20"/>
                <w:szCs w:val="20"/>
              </w:rPr>
              <w:t xml:space="preserve">RN16+ </w:t>
            </w:r>
            <w:r w:rsidR="001E5896">
              <w:rPr>
                <w:rFonts w:cs="Arial" w:hint="eastAsia"/>
                <w:color w:val="000000" w:themeColor="text1"/>
                <w:sz w:val="20"/>
                <w:szCs w:val="20"/>
              </w:rPr>
              <w:t>new</w:t>
            </w:r>
            <w:r>
              <w:rPr>
                <w:rFonts w:cs="Arial" w:hint="eastAsia"/>
                <w:color w:val="000000" w:themeColor="text1"/>
                <w:sz w:val="20"/>
                <w:szCs w:val="20"/>
              </w:rPr>
              <w:t xml:space="preserve">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p>
          <w:p w14:paraId="0DCEB363" w14:textId="75EEEDF4" w:rsidR="003A2DE0" w:rsidRDefault="003A2DE0" w:rsidP="00F500F4">
            <w:pPr>
              <w:jc w:val="both"/>
              <w:rPr>
                <w:rFonts w:cs="Arial"/>
                <w:color w:val="000000" w:themeColor="text1"/>
                <w:sz w:val="20"/>
                <w:szCs w:val="20"/>
              </w:rPr>
            </w:pPr>
            <w:r>
              <w:rPr>
                <w:rFonts w:cs="Arial" w:hint="eastAsia"/>
                <w:color w:val="000000" w:themeColor="text1"/>
                <w:sz w:val="20"/>
                <w:szCs w:val="20"/>
              </w:rPr>
              <w:t>(</w:t>
            </w:r>
            <w:r w:rsidR="001E5896">
              <w:rPr>
                <w:rFonts w:cs="Arial" w:hint="eastAsia"/>
                <w:color w:val="000000" w:themeColor="text1"/>
                <w:sz w:val="20"/>
                <w:szCs w:val="20"/>
              </w:rPr>
              <w:t xml:space="preserve">Note: the new </w:t>
            </w:r>
            <w:r w:rsidR="008A1D0F">
              <w:rPr>
                <w:rFonts w:cs="Arial"/>
                <w:color w:val="000000" w:themeColor="text1"/>
                <w:sz w:val="20"/>
                <w:szCs w:val="20"/>
              </w:rPr>
              <w:t>“</w:t>
            </w:r>
            <w:r w:rsidR="008A1D0F">
              <w:rPr>
                <w:rFonts w:cs="Arial" w:hint="eastAsia"/>
                <w:color w:val="000000" w:themeColor="text1"/>
                <w:sz w:val="20"/>
                <w:szCs w:val="20"/>
              </w:rPr>
              <w:t xml:space="preserve">AS </w:t>
            </w:r>
            <w:r w:rsidR="001E5896">
              <w:rPr>
                <w:rFonts w:cs="Arial" w:hint="eastAsia"/>
                <w:color w:val="000000" w:themeColor="text1"/>
                <w:sz w:val="20"/>
                <w:szCs w:val="20"/>
              </w:rPr>
              <w:t>ID</w:t>
            </w:r>
            <w:r w:rsidR="008A1D0F">
              <w:rPr>
                <w:rFonts w:cs="Arial"/>
                <w:color w:val="000000" w:themeColor="text1"/>
                <w:sz w:val="20"/>
                <w:szCs w:val="20"/>
              </w:rPr>
              <w:t>”</w:t>
            </w:r>
            <w:r w:rsidR="001E5896">
              <w:rPr>
                <w:rFonts w:cs="Arial" w:hint="eastAsia"/>
                <w:color w:val="000000" w:themeColor="text1"/>
                <w:sz w:val="20"/>
                <w:szCs w:val="20"/>
              </w:rPr>
              <w:t xml:space="preserve"> can be </w:t>
            </w:r>
            <w:r w:rsidR="00BA33F5">
              <w:rPr>
                <w:rFonts w:cs="Arial" w:hint="eastAsia"/>
                <w:color w:val="000000" w:themeColor="text1"/>
                <w:sz w:val="20"/>
                <w:szCs w:val="20"/>
              </w:rPr>
              <w:t>shor</w:t>
            </w:r>
            <w:r w:rsidR="001E5896">
              <w:rPr>
                <w:rFonts w:cs="Arial" w:hint="eastAsia"/>
                <w:color w:val="000000" w:themeColor="text1"/>
                <w:sz w:val="20"/>
                <w:szCs w:val="20"/>
              </w:rPr>
              <w:t>ter</w:t>
            </w:r>
            <w:r w:rsidR="00BA33F5">
              <w:rPr>
                <w:rFonts w:cs="Arial" w:hint="eastAsia"/>
                <w:color w:val="000000" w:themeColor="text1"/>
                <w:sz w:val="20"/>
                <w:szCs w:val="20"/>
              </w:rPr>
              <w:t xml:space="preserve"> than 16</w:t>
            </w:r>
            <w:r w:rsidR="008A1D0F">
              <w:rPr>
                <w:rFonts w:cs="Arial" w:hint="eastAsia"/>
                <w:color w:val="000000" w:themeColor="text1"/>
                <w:sz w:val="20"/>
                <w:szCs w:val="20"/>
              </w:rPr>
              <w:t xml:space="preserve"> </w:t>
            </w:r>
            <w:r w:rsidR="00BA33F5">
              <w:rPr>
                <w:rFonts w:cs="Arial" w:hint="eastAsia"/>
                <w:color w:val="000000" w:themeColor="text1"/>
                <w:sz w:val="20"/>
                <w:szCs w:val="20"/>
              </w:rPr>
              <w:t>bits</w:t>
            </w:r>
            <w:r w:rsidR="001E5896">
              <w:rPr>
                <w:rFonts w:cs="Arial" w:hint="eastAsia"/>
                <w:color w:val="000000" w:themeColor="text1"/>
                <w:sz w:val="20"/>
                <w:szCs w:val="20"/>
              </w:rPr>
              <w:t>)</w:t>
            </w:r>
          </w:p>
        </w:tc>
        <w:tc>
          <w:tcPr>
            <w:tcW w:w="3118" w:type="dxa"/>
          </w:tcPr>
          <w:p w14:paraId="4DC49FC4" w14:textId="3F0EF8A5" w:rsidR="003A2DE0" w:rsidRPr="00F9591F" w:rsidRDefault="001E5896" w:rsidP="00F500F4">
            <w:pPr>
              <w:jc w:val="both"/>
              <w:rPr>
                <w:rFonts w:cs="Arial"/>
                <w:color w:val="000000" w:themeColor="text1"/>
                <w:sz w:val="20"/>
                <w:szCs w:val="20"/>
              </w:rPr>
            </w:pPr>
            <w:r>
              <w:rPr>
                <w:rFonts w:cs="Arial"/>
                <w:color w:val="000000" w:themeColor="text1"/>
                <w:sz w:val="20"/>
                <w:szCs w:val="20"/>
              </w:rPr>
              <w:t>L</w:t>
            </w:r>
            <w:r>
              <w:rPr>
                <w:rFonts w:cs="Arial" w:hint="eastAsia"/>
                <w:color w:val="000000" w:themeColor="text1"/>
                <w:sz w:val="20"/>
                <w:szCs w:val="20"/>
              </w:rPr>
              <w:t>ess than 32 bits</w:t>
            </w:r>
          </w:p>
        </w:tc>
        <w:tc>
          <w:tcPr>
            <w:tcW w:w="2523" w:type="dxa"/>
          </w:tcPr>
          <w:p w14:paraId="6ED716A4" w14:textId="3C65B140" w:rsidR="003A2DE0" w:rsidRDefault="001E5896" w:rsidP="00F500F4">
            <w:pPr>
              <w:jc w:val="both"/>
              <w:rPr>
                <w:rFonts w:cs="Arial"/>
                <w:color w:val="000000" w:themeColor="text1"/>
                <w:sz w:val="20"/>
                <w:szCs w:val="20"/>
              </w:rPr>
            </w:pPr>
            <w:r>
              <w:rPr>
                <w:rFonts w:cs="Arial"/>
                <w:color w:val="000000" w:themeColor="text1"/>
                <w:sz w:val="20"/>
                <w:szCs w:val="20"/>
              </w:rPr>
              <w:t>L</w:t>
            </w:r>
            <w:r>
              <w:rPr>
                <w:rFonts w:cs="Arial" w:hint="eastAsia"/>
                <w:color w:val="000000" w:themeColor="text1"/>
                <w:sz w:val="20"/>
                <w:szCs w:val="20"/>
              </w:rPr>
              <w:t>ess than 16 bits</w:t>
            </w:r>
          </w:p>
        </w:tc>
      </w:tr>
      <w:tr w:rsidR="003A2DE0" w14:paraId="000D58F2" w14:textId="4C8C8857" w:rsidTr="008A1D0F">
        <w:tc>
          <w:tcPr>
            <w:tcW w:w="1271" w:type="dxa"/>
          </w:tcPr>
          <w:p w14:paraId="1683286C" w14:textId="2BCB9C1A" w:rsidR="003A2DE0" w:rsidRPr="00F9591F" w:rsidRDefault="003A2DE0" w:rsidP="00F500F4">
            <w:pPr>
              <w:jc w:val="both"/>
              <w:rPr>
                <w:rFonts w:cs="Arial"/>
                <w:color w:val="000000" w:themeColor="text1"/>
                <w:sz w:val="20"/>
                <w:szCs w:val="20"/>
              </w:rPr>
            </w:pPr>
            <w:r>
              <w:rPr>
                <w:rFonts w:cs="Arial"/>
                <w:color w:val="000000" w:themeColor="text1"/>
                <w:sz w:val="20"/>
                <w:szCs w:val="20"/>
              </w:rPr>
              <w:t>O</w:t>
            </w:r>
            <w:r>
              <w:rPr>
                <w:rFonts w:cs="Arial" w:hint="eastAsia"/>
                <w:color w:val="000000" w:themeColor="text1"/>
                <w:sz w:val="20"/>
                <w:szCs w:val="20"/>
              </w:rPr>
              <w:t>ption 3</w:t>
            </w:r>
            <w:r w:rsidR="00BA33F5">
              <w:rPr>
                <w:rFonts w:cs="Arial"/>
                <w:color w:val="000000" w:themeColor="text1"/>
                <w:sz w:val="20"/>
                <w:szCs w:val="20"/>
              </w:rPr>
              <w:t xml:space="preserve"> </w:t>
            </w:r>
          </w:p>
        </w:tc>
        <w:tc>
          <w:tcPr>
            <w:tcW w:w="3544" w:type="dxa"/>
          </w:tcPr>
          <w:p w14:paraId="7D46C6D0" w14:textId="0C6D565A" w:rsidR="003A2DE0" w:rsidRDefault="003A2DE0" w:rsidP="00F500F4">
            <w:pPr>
              <w:jc w:val="both"/>
              <w:rPr>
                <w:rFonts w:cs="Arial"/>
                <w:color w:val="000000" w:themeColor="text1"/>
                <w:sz w:val="20"/>
                <w:szCs w:val="20"/>
              </w:rPr>
            </w:pPr>
            <w:r>
              <w:rPr>
                <w:rFonts w:cs="Arial" w:hint="eastAsia"/>
                <w:color w:val="000000" w:themeColor="text1"/>
                <w:sz w:val="20"/>
                <w:szCs w:val="20"/>
              </w:rPr>
              <w:t>RN16+indicator (reuse)</w:t>
            </w:r>
          </w:p>
          <w:p w14:paraId="16FFE7B1" w14:textId="77777777" w:rsidR="003556DC" w:rsidRDefault="003A2DE0" w:rsidP="00F500F4">
            <w:pPr>
              <w:jc w:val="both"/>
              <w:rPr>
                <w:rFonts w:cs="Arial"/>
                <w:color w:val="000000" w:themeColor="text1"/>
                <w:sz w:val="20"/>
                <w:szCs w:val="20"/>
              </w:rPr>
            </w:pPr>
            <w:r>
              <w:rPr>
                <w:rFonts w:cs="Arial" w:hint="eastAsia"/>
                <w:color w:val="000000" w:themeColor="text1"/>
                <w:sz w:val="20"/>
                <w:szCs w:val="20"/>
              </w:rPr>
              <w:t>RN16+</w:t>
            </w:r>
            <w:r w:rsidRPr="0023617C">
              <w:rPr>
                <w:rFonts w:cs="Arial" w:hint="eastAsia"/>
                <w:color w:val="000000" w:themeColor="text1"/>
                <w:sz w:val="20"/>
                <w:szCs w:val="20"/>
              </w:rPr>
              <w:t xml:space="preserve">indicator (new)+16 bits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p>
          <w:p w14:paraId="40B27FD7" w14:textId="5C8EA213" w:rsidR="008A1D0F" w:rsidRPr="005F2F75" w:rsidRDefault="008A1D0F" w:rsidP="00F500F4">
            <w:pPr>
              <w:jc w:val="both"/>
              <w:rPr>
                <w:rFonts w:cs="Arial"/>
                <w:color w:val="000000" w:themeColor="text1"/>
                <w:sz w:val="20"/>
                <w:szCs w:val="20"/>
              </w:rPr>
            </w:pPr>
            <w:r>
              <w:rPr>
                <w:rFonts w:cs="Arial" w:hint="eastAsia"/>
                <w:color w:val="000000" w:themeColor="text1"/>
                <w:sz w:val="20"/>
                <w:szCs w:val="20"/>
              </w:rPr>
              <w:t>(Note: indicator</w:t>
            </w:r>
            <w:r>
              <w:rPr>
                <w:rFonts w:cs="Arial" w:hint="eastAsia"/>
                <w:color w:val="000000" w:themeColor="text1"/>
                <w:sz w:val="20"/>
                <w:szCs w:val="20"/>
              </w:rPr>
              <w:t xml:space="preserve"> can be explicit or implicit</w:t>
            </w:r>
            <w:r>
              <w:rPr>
                <w:rFonts w:cs="Arial" w:hint="eastAsia"/>
                <w:color w:val="000000" w:themeColor="text1"/>
                <w:sz w:val="20"/>
                <w:szCs w:val="20"/>
              </w:rPr>
              <w:t>)</w:t>
            </w:r>
          </w:p>
        </w:tc>
        <w:tc>
          <w:tcPr>
            <w:tcW w:w="3118" w:type="dxa"/>
          </w:tcPr>
          <w:p w14:paraId="3892E4E5" w14:textId="181C361B" w:rsidR="003A2DE0" w:rsidRDefault="003A2DE0" w:rsidP="00F500F4">
            <w:pPr>
              <w:jc w:val="both"/>
              <w:rPr>
                <w:rFonts w:cs="Arial" w:hint="eastAsia"/>
                <w:color w:val="000000" w:themeColor="text1"/>
                <w:sz w:val="20"/>
                <w:szCs w:val="20"/>
              </w:rPr>
            </w:pPr>
            <w:r>
              <w:rPr>
                <w:rFonts w:cs="Arial" w:hint="eastAsia"/>
                <w:color w:val="000000" w:themeColor="text1"/>
                <w:sz w:val="20"/>
                <w:szCs w:val="20"/>
              </w:rPr>
              <w:t>17 bits or 33</w:t>
            </w:r>
            <w:r w:rsidR="001E5896">
              <w:rPr>
                <w:rFonts w:cs="Arial" w:hint="eastAsia"/>
                <w:color w:val="000000" w:themeColor="text1"/>
                <w:sz w:val="20"/>
                <w:szCs w:val="20"/>
              </w:rPr>
              <w:t xml:space="preserve"> </w:t>
            </w:r>
            <w:r>
              <w:rPr>
                <w:rFonts w:cs="Arial" w:hint="eastAsia"/>
                <w:color w:val="000000" w:themeColor="text1"/>
                <w:sz w:val="20"/>
                <w:szCs w:val="20"/>
              </w:rPr>
              <w:t>bits</w:t>
            </w:r>
            <w:r w:rsidR="008A1D0F">
              <w:rPr>
                <w:rFonts w:cs="Arial" w:hint="eastAsia"/>
                <w:color w:val="000000" w:themeColor="text1"/>
                <w:sz w:val="20"/>
                <w:szCs w:val="20"/>
              </w:rPr>
              <w:t xml:space="preserve"> (explicit indicator)</w:t>
            </w:r>
          </w:p>
          <w:p w14:paraId="1ADF3552" w14:textId="65E2E1EF" w:rsidR="008A1D0F" w:rsidRPr="005F2F75" w:rsidRDefault="008A1D0F" w:rsidP="00F500F4">
            <w:pPr>
              <w:jc w:val="both"/>
              <w:rPr>
                <w:rFonts w:cs="Arial" w:hint="eastAsia"/>
                <w:color w:val="000000" w:themeColor="text1"/>
                <w:sz w:val="20"/>
                <w:szCs w:val="20"/>
              </w:rPr>
            </w:pPr>
            <w:r>
              <w:rPr>
                <w:rFonts w:cs="Arial" w:hint="eastAsia"/>
                <w:color w:val="000000" w:themeColor="text1"/>
                <w:sz w:val="20"/>
                <w:szCs w:val="20"/>
              </w:rPr>
              <w:t>1</w:t>
            </w:r>
            <w:r>
              <w:rPr>
                <w:rFonts w:cs="Arial" w:hint="eastAsia"/>
                <w:color w:val="000000" w:themeColor="text1"/>
                <w:sz w:val="20"/>
                <w:szCs w:val="20"/>
              </w:rPr>
              <w:t>6</w:t>
            </w:r>
            <w:r>
              <w:rPr>
                <w:rFonts w:cs="Arial" w:hint="eastAsia"/>
                <w:color w:val="000000" w:themeColor="text1"/>
                <w:sz w:val="20"/>
                <w:szCs w:val="20"/>
              </w:rPr>
              <w:t xml:space="preserve"> bits or 3</w:t>
            </w:r>
            <w:r>
              <w:rPr>
                <w:rFonts w:cs="Arial" w:hint="eastAsia"/>
                <w:color w:val="000000" w:themeColor="text1"/>
                <w:sz w:val="20"/>
                <w:szCs w:val="20"/>
              </w:rPr>
              <w:t>2</w:t>
            </w:r>
            <w:r>
              <w:rPr>
                <w:rFonts w:cs="Arial" w:hint="eastAsia"/>
                <w:color w:val="000000" w:themeColor="text1"/>
                <w:sz w:val="20"/>
                <w:szCs w:val="20"/>
              </w:rPr>
              <w:t xml:space="preserve"> bits</w:t>
            </w:r>
            <w:r>
              <w:rPr>
                <w:rFonts w:cs="Arial" w:hint="eastAsia"/>
                <w:color w:val="000000" w:themeColor="text1"/>
                <w:sz w:val="20"/>
                <w:szCs w:val="20"/>
              </w:rPr>
              <w:t xml:space="preserve"> (implicit</w:t>
            </w:r>
            <w:r>
              <w:rPr>
                <w:rFonts w:cs="Arial" w:hint="eastAsia"/>
                <w:color w:val="000000" w:themeColor="text1"/>
                <w:sz w:val="20"/>
                <w:szCs w:val="20"/>
              </w:rPr>
              <w:t xml:space="preserve"> indicator</w:t>
            </w:r>
            <w:r>
              <w:rPr>
                <w:rFonts w:cs="Arial" w:hint="eastAsia"/>
                <w:color w:val="000000" w:themeColor="text1"/>
                <w:sz w:val="20"/>
                <w:szCs w:val="20"/>
              </w:rPr>
              <w:t>)</w:t>
            </w:r>
          </w:p>
        </w:tc>
        <w:tc>
          <w:tcPr>
            <w:tcW w:w="2523" w:type="dxa"/>
          </w:tcPr>
          <w:p w14:paraId="465747B3" w14:textId="7318498E" w:rsidR="003A2DE0" w:rsidRDefault="003A2DE0" w:rsidP="00F500F4">
            <w:pPr>
              <w:jc w:val="both"/>
              <w:rPr>
                <w:rFonts w:cs="Arial"/>
                <w:color w:val="000000" w:themeColor="text1"/>
                <w:sz w:val="20"/>
                <w:szCs w:val="20"/>
              </w:rPr>
            </w:pPr>
            <w:r>
              <w:rPr>
                <w:rFonts w:cs="Arial" w:hint="eastAsia"/>
                <w:color w:val="000000" w:themeColor="text1"/>
                <w:sz w:val="20"/>
                <w:szCs w:val="20"/>
              </w:rPr>
              <w:t>16 bits</w:t>
            </w:r>
          </w:p>
        </w:tc>
      </w:tr>
    </w:tbl>
    <w:p w14:paraId="764A0A87" w14:textId="70FF84C4" w:rsidR="00072746" w:rsidRPr="00072746" w:rsidRDefault="00072746" w:rsidP="00072746">
      <w:pPr>
        <w:jc w:val="center"/>
        <w:rPr>
          <w:b/>
          <w:bCs/>
          <w:sz w:val="20"/>
          <w:szCs w:val="20"/>
          <w:lang w:val="en-GB"/>
        </w:rPr>
      </w:pPr>
      <w:r w:rsidRPr="00072746">
        <w:rPr>
          <w:b/>
          <w:bCs/>
          <w:sz w:val="20"/>
          <w:szCs w:val="20"/>
          <w:lang w:val="en-GB"/>
        </w:rPr>
        <w:t>T</w:t>
      </w:r>
      <w:r w:rsidRPr="00072746">
        <w:rPr>
          <w:rFonts w:hint="eastAsia"/>
          <w:b/>
          <w:bCs/>
          <w:sz w:val="20"/>
          <w:szCs w:val="20"/>
          <w:lang w:val="en-GB"/>
        </w:rPr>
        <w:t xml:space="preserve">able-1 Solutions for </w:t>
      </w:r>
      <w:r w:rsidRPr="00072746">
        <w:rPr>
          <w:b/>
          <w:bCs/>
          <w:sz w:val="20"/>
          <w:szCs w:val="20"/>
          <w:lang w:val="en-GB"/>
        </w:rPr>
        <w:t>“</w:t>
      </w:r>
      <w:r w:rsidRPr="00072746">
        <w:rPr>
          <w:rFonts w:hint="eastAsia"/>
          <w:b/>
          <w:bCs/>
          <w:sz w:val="20"/>
          <w:szCs w:val="20"/>
          <w:lang w:val="en-GB"/>
        </w:rPr>
        <w:t>AS ID</w:t>
      </w:r>
      <w:r w:rsidRPr="00072746">
        <w:rPr>
          <w:b/>
          <w:bCs/>
          <w:sz w:val="20"/>
          <w:szCs w:val="20"/>
          <w:lang w:val="en-GB"/>
        </w:rPr>
        <w:t>”</w:t>
      </w:r>
    </w:p>
    <w:p w14:paraId="3C021600" w14:textId="670CEF6D" w:rsidR="00C11B68" w:rsidRDefault="00BA33F5" w:rsidP="00281543">
      <w:pPr>
        <w:rPr>
          <w:sz w:val="20"/>
          <w:szCs w:val="20"/>
          <w:lang w:val="en-GB"/>
        </w:rPr>
      </w:pPr>
      <w:r>
        <w:rPr>
          <w:sz w:val="20"/>
          <w:szCs w:val="20"/>
          <w:lang w:val="en-GB"/>
        </w:rPr>
        <w:t>N</w:t>
      </w:r>
      <w:r>
        <w:rPr>
          <w:rFonts w:hint="eastAsia"/>
          <w:sz w:val="20"/>
          <w:szCs w:val="20"/>
          <w:lang w:val="en-GB"/>
        </w:rPr>
        <w:t xml:space="preserve">ote: New </w:t>
      </w:r>
      <w:r>
        <w:rPr>
          <w:sz w:val="20"/>
          <w:szCs w:val="20"/>
          <w:lang w:val="en-GB"/>
        </w:rPr>
        <w:t>assigned</w:t>
      </w:r>
      <w:r>
        <w:rPr>
          <w:rFonts w:hint="eastAsia"/>
          <w:sz w:val="20"/>
          <w:szCs w:val="20"/>
          <w:lang w:val="en-GB"/>
        </w:rPr>
        <w:t xml:space="preserve"> AS ID can be (re)configured in Msg2 or following R2D message.</w:t>
      </w:r>
    </w:p>
    <w:p w14:paraId="3FDD6074" w14:textId="77777777" w:rsidR="00AE7453" w:rsidRDefault="00AE7453" w:rsidP="00281543">
      <w:pPr>
        <w:rPr>
          <w:sz w:val="20"/>
          <w:szCs w:val="20"/>
          <w:lang w:val="en-GB"/>
        </w:rPr>
      </w:pPr>
    </w:p>
    <w:p w14:paraId="6E57DB83" w14:textId="75721076" w:rsidR="009C5E5B" w:rsidRPr="001E77B1" w:rsidRDefault="009C5E5B" w:rsidP="000E3169">
      <w:pPr>
        <w:jc w:val="both"/>
        <w:rPr>
          <w:sz w:val="20"/>
          <w:szCs w:val="20"/>
          <w:lang w:val="en-GB"/>
        </w:rPr>
      </w:pPr>
      <w:r>
        <w:rPr>
          <w:sz w:val="20"/>
          <w:szCs w:val="20"/>
          <w:lang w:val="en-GB"/>
        </w:rPr>
        <w:lastRenderedPageBreak/>
        <w:t>T</w:t>
      </w:r>
      <w:r>
        <w:rPr>
          <w:rFonts w:hint="eastAsia"/>
          <w:sz w:val="20"/>
          <w:szCs w:val="20"/>
          <w:lang w:val="en-GB"/>
        </w:rPr>
        <w:t xml:space="preserve">he above </w:t>
      </w:r>
      <w:r w:rsidR="001E77B1">
        <w:rPr>
          <w:sz w:val="20"/>
          <w:szCs w:val="20"/>
          <w:lang w:val="en-GB"/>
        </w:rPr>
        <w:t>analyses</w:t>
      </w:r>
      <w:r>
        <w:rPr>
          <w:rFonts w:hint="eastAsia"/>
          <w:sz w:val="20"/>
          <w:szCs w:val="20"/>
          <w:lang w:val="en-GB"/>
        </w:rPr>
        <w:t xml:space="preserve"> are</w:t>
      </w:r>
      <w:r w:rsidR="001E77B1">
        <w:rPr>
          <w:rFonts w:hint="eastAsia"/>
          <w:sz w:val="20"/>
          <w:szCs w:val="20"/>
          <w:lang w:val="en-GB"/>
        </w:rPr>
        <w:t xml:space="preserve"> about how the reader handle the </w:t>
      </w:r>
      <w:r w:rsidR="001E77B1">
        <w:rPr>
          <w:sz w:val="20"/>
          <w:szCs w:val="20"/>
          <w:lang w:val="en-GB"/>
        </w:rPr>
        <w:t>“</w:t>
      </w:r>
      <w:r w:rsidR="001E77B1">
        <w:rPr>
          <w:rFonts w:hint="eastAsia"/>
          <w:sz w:val="20"/>
          <w:szCs w:val="20"/>
          <w:lang w:val="en-GB"/>
        </w:rPr>
        <w:t>AS ID</w:t>
      </w:r>
      <w:r w:rsidR="001E77B1">
        <w:rPr>
          <w:sz w:val="20"/>
          <w:szCs w:val="20"/>
          <w:lang w:val="en-GB"/>
        </w:rPr>
        <w:t>”</w:t>
      </w:r>
      <w:r w:rsidR="001E77B1">
        <w:rPr>
          <w:rFonts w:hint="eastAsia"/>
          <w:sz w:val="20"/>
          <w:szCs w:val="20"/>
          <w:lang w:val="en-GB"/>
        </w:rPr>
        <w:t xml:space="preserve"> </w:t>
      </w:r>
      <w:r w:rsidR="001E77B1">
        <w:rPr>
          <w:sz w:val="20"/>
          <w:szCs w:val="20"/>
          <w:lang w:val="en-GB"/>
        </w:rPr>
        <w:t>assignment</w:t>
      </w:r>
      <w:r w:rsidR="001E77B1">
        <w:rPr>
          <w:rFonts w:hint="eastAsia"/>
          <w:sz w:val="20"/>
          <w:szCs w:val="20"/>
          <w:lang w:val="en-GB"/>
        </w:rPr>
        <w:t xml:space="preserve">. </w:t>
      </w:r>
      <w:r w:rsidR="001E77B1">
        <w:rPr>
          <w:sz w:val="20"/>
          <w:szCs w:val="20"/>
          <w:lang w:val="en-GB"/>
        </w:rPr>
        <w:t>S</w:t>
      </w:r>
      <w:r w:rsidR="001E77B1">
        <w:rPr>
          <w:rFonts w:hint="eastAsia"/>
          <w:sz w:val="20"/>
          <w:szCs w:val="20"/>
          <w:lang w:val="en-GB"/>
        </w:rPr>
        <w:t xml:space="preserve">omething needs to be clarified before we discuss and </w:t>
      </w:r>
      <w:proofErr w:type="gramStart"/>
      <w:r w:rsidR="001E77B1">
        <w:rPr>
          <w:rFonts w:hint="eastAsia"/>
          <w:sz w:val="20"/>
          <w:szCs w:val="20"/>
          <w:lang w:val="en-GB"/>
        </w:rPr>
        <w:t>down-select</w:t>
      </w:r>
      <w:proofErr w:type="gramEnd"/>
      <w:r w:rsidR="001E77B1">
        <w:rPr>
          <w:rFonts w:hint="eastAsia"/>
          <w:sz w:val="20"/>
          <w:szCs w:val="20"/>
          <w:lang w:val="en-GB"/>
        </w:rPr>
        <w:t xml:space="preserve"> the optional solutions is tha</w:t>
      </w:r>
      <w:r w:rsidR="001E77B1" w:rsidRPr="001E77B1">
        <w:rPr>
          <w:rFonts w:hint="eastAsia"/>
          <w:sz w:val="20"/>
          <w:szCs w:val="20"/>
          <w:lang w:val="en-GB"/>
        </w:rPr>
        <w:t xml:space="preserve">t </w:t>
      </w:r>
      <w:r w:rsidR="001E77B1" w:rsidRPr="001E77B1">
        <w:rPr>
          <w:rFonts w:cs="Arial" w:hint="eastAsia"/>
          <w:color w:val="000000" w:themeColor="text1"/>
          <w:sz w:val="20"/>
          <w:szCs w:val="20"/>
        </w:rPr>
        <w:t xml:space="preserve">whether </w:t>
      </w:r>
      <w:r w:rsidR="001E77B1">
        <w:rPr>
          <w:rFonts w:cs="Arial"/>
          <w:color w:val="000000" w:themeColor="text1"/>
          <w:sz w:val="20"/>
          <w:szCs w:val="20"/>
        </w:rPr>
        <w:t>“</w:t>
      </w:r>
      <w:r w:rsidR="001E77B1" w:rsidRPr="001E77B1">
        <w:rPr>
          <w:rFonts w:cs="Arial" w:hint="eastAsia"/>
          <w:color w:val="000000" w:themeColor="text1"/>
          <w:sz w:val="20"/>
          <w:szCs w:val="20"/>
        </w:rPr>
        <w:t>AS ID</w:t>
      </w:r>
      <w:r w:rsidR="001E77B1">
        <w:rPr>
          <w:rFonts w:cs="Arial"/>
          <w:color w:val="000000" w:themeColor="text1"/>
          <w:sz w:val="20"/>
          <w:szCs w:val="20"/>
        </w:rPr>
        <w:t>”</w:t>
      </w:r>
      <w:r w:rsidR="001E77B1" w:rsidRPr="001E77B1">
        <w:rPr>
          <w:rFonts w:cs="Arial" w:hint="eastAsia"/>
          <w:color w:val="000000" w:themeColor="text1"/>
          <w:sz w:val="20"/>
          <w:szCs w:val="20"/>
        </w:rPr>
        <w:t xml:space="preserve"> is always needed</w:t>
      </w:r>
      <w:r w:rsidR="001E77B1">
        <w:rPr>
          <w:rFonts w:cs="Arial" w:hint="eastAsia"/>
          <w:color w:val="000000" w:themeColor="text1"/>
          <w:sz w:val="20"/>
          <w:szCs w:val="20"/>
        </w:rPr>
        <w:t xml:space="preserve">. </w:t>
      </w:r>
      <w:r w:rsidR="001E77B1">
        <w:rPr>
          <w:rFonts w:cs="Arial"/>
          <w:color w:val="000000" w:themeColor="text1"/>
          <w:sz w:val="20"/>
          <w:szCs w:val="20"/>
        </w:rPr>
        <w:t>I</w:t>
      </w:r>
      <w:r w:rsidR="001E77B1">
        <w:rPr>
          <w:rFonts w:cs="Arial" w:hint="eastAsia"/>
          <w:color w:val="000000" w:themeColor="text1"/>
          <w:sz w:val="20"/>
          <w:szCs w:val="20"/>
        </w:rPr>
        <w:t xml:space="preserve">n our understanding, for inventory-only case, the </w:t>
      </w:r>
      <w:r w:rsidR="001E77B1">
        <w:rPr>
          <w:rFonts w:cs="Arial"/>
          <w:color w:val="000000" w:themeColor="text1"/>
          <w:sz w:val="20"/>
          <w:szCs w:val="20"/>
        </w:rPr>
        <w:t>“</w:t>
      </w:r>
      <w:r w:rsidR="001E77B1" w:rsidRPr="001E77B1">
        <w:rPr>
          <w:rFonts w:cs="Arial" w:hint="eastAsia"/>
          <w:color w:val="000000" w:themeColor="text1"/>
          <w:sz w:val="20"/>
          <w:szCs w:val="20"/>
        </w:rPr>
        <w:t>AS ID</w:t>
      </w:r>
      <w:r w:rsidR="001E77B1">
        <w:rPr>
          <w:rFonts w:cs="Arial"/>
          <w:color w:val="000000" w:themeColor="text1"/>
          <w:sz w:val="20"/>
          <w:szCs w:val="20"/>
        </w:rPr>
        <w:t>”</w:t>
      </w:r>
      <w:r w:rsidR="001E77B1">
        <w:rPr>
          <w:rFonts w:cs="Arial" w:hint="eastAsia"/>
          <w:color w:val="000000" w:themeColor="text1"/>
          <w:sz w:val="20"/>
          <w:szCs w:val="20"/>
        </w:rPr>
        <w:t xml:space="preserve"> is not necessary. </w:t>
      </w:r>
      <w:r w:rsidR="001E77B1">
        <w:rPr>
          <w:rFonts w:cs="Arial"/>
          <w:color w:val="000000" w:themeColor="text1"/>
          <w:sz w:val="20"/>
          <w:szCs w:val="20"/>
        </w:rPr>
        <w:t>T</w:t>
      </w:r>
      <w:r w:rsidR="001E77B1">
        <w:rPr>
          <w:rFonts w:cs="Arial" w:hint="eastAsia"/>
          <w:color w:val="000000" w:themeColor="text1"/>
          <w:sz w:val="20"/>
          <w:szCs w:val="20"/>
        </w:rPr>
        <w:t xml:space="preserve">he </w:t>
      </w:r>
      <w:r w:rsidR="003568BF">
        <w:rPr>
          <w:rFonts w:cs="Arial" w:hint="eastAsia"/>
          <w:color w:val="000000" w:themeColor="text1"/>
          <w:sz w:val="20"/>
          <w:szCs w:val="20"/>
        </w:rPr>
        <w:t xml:space="preserve">device can use RN16 to identify itself during </w:t>
      </w:r>
      <w:r w:rsidR="001E77B1">
        <w:rPr>
          <w:rFonts w:cs="Arial" w:hint="eastAsia"/>
          <w:color w:val="000000" w:themeColor="text1"/>
          <w:sz w:val="20"/>
          <w:szCs w:val="20"/>
        </w:rPr>
        <w:t xml:space="preserve">D2R transmission </w:t>
      </w:r>
      <w:r w:rsidR="001E77B1">
        <w:rPr>
          <w:rFonts w:cs="Arial"/>
          <w:color w:val="000000" w:themeColor="text1"/>
          <w:sz w:val="20"/>
          <w:szCs w:val="20"/>
        </w:rPr>
        <w:t>scheduling</w:t>
      </w:r>
      <w:r w:rsidR="003568BF">
        <w:rPr>
          <w:rFonts w:cs="Arial" w:hint="eastAsia"/>
          <w:color w:val="000000" w:themeColor="text1"/>
          <w:sz w:val="20"/>
          <w:szCs w:val="20"/>
        </w:rPr>
        <w:t xml:space="preserve">. </w:t>
      </w:r>
    </w:p>
    <w:p w14:paraId="33B0382B" w14:textId="717A3EA1" w:rsidR="00D7421D" w:rsidRDefault="00D7421D" w:rsidP="000E3169">
      <w:pPr>
        <w:jc w:val="both"/>
        <w:rPr>
          <w:rFonts w:cs="Arial"/>
          <w:b/>
          <w:bCs/>
          <w:color w:val="000000" w:themeColor="text1"/>
          <w:sz w:val="20"/>
          <w:szCs w:val="20"/>
        </w:rPr>
      </w:pPr>
      <w:r>
        <w:rPr>
          <w:rFonts w:cs="Arial"/>
          <w:b/>
          <w:bCs/>
          <w:color w:val="000000" w:themeColor="text1"/>
          <w:sz w:val="20"/>
          <w:szCs w:val="20"/>
        </w:rPr>
        <w:t>P</w:t>
      </w:r>
      <w:r>
        <w:rPr>
          <w:rFonts w:cs="Arial" w:hint="eastAsia"/>
          <w:b/>
          <w:bCs/>
          <w:color w:val="000000" w:themeColor="text1"/>
          <w:sz w:val="20"/>
          <w:szCs w:val="20"/>
        </w:rPr>
        <w:t>roposal</w:t>
      </w:r>
      <w:r w:rsidR="00072746">
        <w:rPr>
          <w:rFonts w:cs="Arial" w:hint="eastAsia"/>
          <w:b/>
          <w:bCs/>
          <w:color w:val="000000" w:themeColor="text1"/>
          <w:sz w:val="20"/>
          <w:szCs w:val="20"/>
        </w:rPr>
        <w:t xml:space="preserve"> 9</w:t>
      </w:r>
      <w:r>
        <w:rPr>
          <w:rFonts w:cs="Arial" w:hint="eastAsia"/>
          <w:b/>
          <w:bCs/>
          <w:color w:val="000000" w:themeColor="text1"/>
          <w:sz w:val="20"/>
          <w:szCs w:val="20"/>
        </w:rPr>
        <w:t xml:space="preserve">: RAN2 is kindly asked to discuss whether AS ID is always needed, i.e., AS ID is not necessary for inventory-only case. </w:t>
      </w:r>
    </w:p>
    <w:p w14:paraId="13A37761" w14:textId="66005268" w:rsidR="00072746" w:rsidRPr="00397E8F" w:rsidRDefault="00397E8F" w:rsidP="000E3169">
      <w:pPr>
        <w:jc w:val="both"/>
        <w:rPr>
          <w:rFonts w:cs="Arial"/>
          <w:color w:val="000000" w:themeColor="text1"/>
          <w:sz w:val="20"/>
          <w:szCs w:val="20"/>
        </w:rPr>
      </w:pPr>
      <w:r>
        <w:rPr>
          <w:rFonts w:cs="Arial"/>
          <w:color w:val="000000" w:themeColor="text1"/>
          <w:sz w:val="20"/>
          <w:szCs w:val="20"/>
        </w:rPr>
        <w:t>A</w:t>
      </w:r>
      <w:r>
        <w:rPr>
          <w:rFonts w:cs="Arial" w:hint="eastAsia"/>
          <w:color w:val="000000" w:themeColor="text1"/>
          <w:sz w:val="20"/>
          <w:szCs w:val="20"/>
        </w:rPr>
        <w:t xml:space="preserve">s </w:t>
      </w:r>
      <w:r>
        <w:rPr>
          <w:rFonts w:cs="Arial"/>
          <w:color w:val="000000" w:themeColor="text1"/>
          <w:sz w:val="20"/>
          <w:szCs w:val="20"/>
        </w:rPr>
        <w:t>preliminary</w:t>
      </w:r>
      <w:r>
        <w:rPr>
          <w:rFonts w:cs="Arial" w:hint="eastAsia"/>
          <w:color w:val="000000" w:themeColor="text1"/>
          <w:sz w:val="20"/>
          <w:szCs w:val="20"/>
        </w:rPr>
        <w:t xml:space="preserve"> discussion on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r>
        <w:rPr>
          <w:rFonts w:cs="Arial" w:hint="eastAsia"/>
          <w:color w:val="000000" w:themeColor="text1"/>
          <w:sz w:val="20"/>
          <w:szCs w:val="20"/>
        </w:rPr>
        <w:t xml:space="preserve">, we suggest </w:t>
      </w:r>
      <w:r>
        <w:rPr>
          <w:rFonts w:cs="Arial"/>
          <w:color w:val="000000" w:themeColor="text1"/>
          <w:sz w:val="20"/>
          <w:szCs w:val="20"/>
        </w:rPr>
        <w:t>aligning</w:t>
      </w:r>
      <w:r>
        <w:rPr>
          <w:rFonts w:cs="Arial" w:hint="eastAsia"/>
          <w:color w:val="000000" w:themeColor="text1"/>
          <w:sz w:val="20"/>
          <w:szCs w:val="20"/>
        </w:rPr>
        <w:t xml:space="preserve"> the understanding of the 3 optional solutions in Table-1 firstly. </w:t>
      </w:r>
      <w:r>
        <w:rPr>
          <w:rFonts w:cs="Arial"/>
          <w:color w:val="000000" w:themeColor="text1"/>
          <w:sz w:val="20"/>
          <w:szCs w:val="20"/>
        </w:rPr>
        <w:t>F</w:t>
      </w:r>
      <w:r>
        <w:rPr>
          <w:rFonts w:cs="Arial" w:hint="eastAsia"/>
          <w:color w:val="000000" w:themeColor="text1"/>
          <w:sz w:val="20"/>
          <w:szCs w:val="20"/>
        </w:rPr>
        <w:t xml:space="preserve">or solution down-selection, we think we </w:t>
      </w:r>
      <w:r>
        <w:rPr>
          <w:rFonts w:cs="Arial"/>
          <w:color w:val="000000" w:themeColor="text1"/>
          <w:sz w:val="20"/>
          <w:szCs w:val="20"/>
        </w:rPr>
        <w:t>should</w:t>
      </w:r>
      <w:r>
        <w:rPr>
          <w:rFonts w:cs="Arial" w:hint="eastAsia"/>
          <w:color w:val="000000" w:themeColor="text1"/>
          <w:sz w:val="20"/>
          <w:szCs w:val="20"/>
        </w:rPr>
        <w:t xml:space="preserve"> consider the following criteria: the length of Msg2</w:t>
      </w:r>
      <w:r w:rsidR="00830893">
        <w:rPr>
          <w:rFonts w:cs="Arial" w:hint="eastAsia"/>
          <w:color w:val="000000" w:themeColor="text1"/>
          <w:sz w:val="20"/>
          <w:szCs w:val="20"/>
        </w:rPr>
        <w:t>;</w:t>
      </w:r>
      <w:r>
        <w:rPr>
          <w:rFonts w:cs="Arial" w:hint="eastAsia"/>
          <w:color w:val="000000" w:themeColor="text1"/>
          <w:sz w:val="20"/>
          <w:szCs w:val="20"/>
        </w:rPr>
        <w:t xml:space="preserve"> the length of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r w:rsidR="00830893">
        <w:rPr>
          <w:rFonts w:cs="Arial" w:hint="eastAsia"/>
          <w:color w:val="000000" w:themeColor="text1"/>
          <w:sz w:val="20"/>
          <w:szCs w:val="20"/>
        </w:rPr>
        <w:t>;</w:t>
      </w:r>
      <w:r>
        <w:rPr>
          <w:rFonts w:cs="Arial" w:hint="eastAsia"/>
          <w:color w:val="000000" w:themeColor="text1"/>
          <w:sz w:val="20"/>
          <w:szCs w:val="20"/>
        </w:rPr>
        <w:t xml:space="preserve"> device implementation complexity; impacts </w:t>
      </w:r>
      <w:r w:rsidR="00830893">
        <w:rPr>
          <w:rFonts w:cs="Arial" w:hint="eastAsia"/>
          <w:color w:val="000000" w:themeColor="text1"/>
          <w:sz w:val="20"/>
          <w:szCs w:val="20"/>
        </w:rPr>
        <w:t>on</w:t>
      </w:r>
      <w:r>
        <w:rPr>
          <w:rFonts w:cs="Arial" w:hint="eastAsia"/>
          <w:color w:val="000000" w:themeColor="text1"/>
          <w:sz w:val="20"/>
          <w:szCs w:val="20"/>
        </w:rPr>
        <w:t xml:space="preserve"> </w:t>
      </w:r>
      <w:r w:rsidR="00830893">
        <w:rPr>
          <w:rFonts w:cs="Arial"/>
          <w:color w:val="000000" w:themeColor="text1"/>
          <w:sz w:val="20"/>
          <w:szCs w:val="20"/>
        </w:rPr>
        <w:t>supporting</w:t>
      </w:r>
      <w:r w:rsidR="00830893">
        <w:rPr>
          <w:rFonts w:cs="Arial" w:hint="eastAsia"/>
          <w:color w:val="000000" w:themeColor="text1"/>
          <w:sz w:val="20"/>
          <w:szCs w:val="20"/>
        </w:rPr>
        <w:t xml:space="preserve"> if c</w:t>
      </w:r>
      <w:r w:rsidR="00830893" w:rsidRPr="00830893">
        <w:rPr>
          <w:rFonts w:cs="Arial"/>
          <w:color w:val="000000" w:themeColor="text1"/>
          <w:sz w:val="20"/>
          <w:szCs w:val="20"/>
        </w:rPr>
        <w:t>oncatenation</w:t>
      </w:r>
      <w:r w:rsidR="00830893" w:rsidRPr="00830893">
        <w:rPr>
          <w:rFonts w:cs="Arial" w:hint="eastAsia"/>
          <w:color w:val="000000" w:themeColor="text1"/>
          <w:sz w:val="20"/>
          <w:szCs w:val="20"/>
        </w:rPr>
        <w:t xml:space="preserve"> of Msg2 of multi devices.</w:t>
      </w:r>
    </w:p>
    <w:p w14:paraId="41F41B15" w14:textId="1B5DBBEC" w:rsidR="00AE7453" w:rsidRDefault="00AE7453" w:rsidP="000E3169">
      <w:pPr>
        <w:jc w:val="both"/>
        <w:rPr>
          <w:b/>
          <w:bCs/>
          <w:sz w:val="20"/>
          <w:szCs w:val="20"/>
          <w:lang w:val="en-GB"/>
        </w:rPr>
      </w:pPr>
      <w:r w:rsidRPr="00293215">
        <w:rPr>
          <w:b/>
          <w:bCs/>
          <w:sz w:val="20"/>
          <w:szCs w:val="20"/>
          <w:lang w:val="en-GB"/>
        </w:rPr>
        <w:t>P</w:t>
      </w:r>
      <w:r w:rsidRPr="00293215">
        <w:rPr>
          <w:rFonts w:hint="eastAsia"/>
          <w:b/>
          <w:bCs/>
          <w:sz w:val="20"/>
          <w:szCs w:val="20"/>
          <w:lang w:val="en-GB"/>
        </w:rPr>
        <w:t xml:space="preserve">roposal </w:t>
      </w:r>
      <w:r w:rsidR="00830893">
        <w:rPr>
          <w:rFonts w:hint="eastAsia"/>
          <w:b/>
          <w:bCs/>
          <w:sz w:val="20"/>
          <w:szCs w:val="20"/>
          <w:lang w:val="en-GB"/>
        </w:rPr>
        <w:t>10</w:t>
      </w:r>
      <w:r w:rsidRPr="00293215">
        <w:rPr>
          <w:rFonts w:hint="eastAsia"/>
          <w:b/>
          <w:bCs/>
          <w:sz w:val="20"/>
          <w:szCs w:val="20"/>
          <w:lang w:val="en-GB"/>
        </w:rPr>
        <w:t>: RAN2</w:t>
      </w:r>
      <w:r w:rsidR="00830893">
        <w:rPr>
          <w:rFonts w:hint="eastAsia"/>
          <w:b/>
          <w:bCs/>
          <w:sz w:val="20"/>
          <w:szCs w:val="20"/>
          <w:lang w:val="en-GB"/>
        </w:rPr>
        <w:t xml:space="preserve"> is kindly asked to discuss and</w:t>
      </w:r>
      <w:r w:rsidRPr="00293215">
        <w:rPr>
          <w:rFonts w:hint="eastAsia"/>
          <w:b/>
          <w:bCs/>
          <w:sz w:val="20"/>
          <w:szCs w:val="20"/>
          <w:lang w:val="en-GB"/>
        </w:rPr>
        <w:t xml:space="preserve"> confirm the understanding of the 3 options in Table</w:t>
      </w:r>
      <w:r w:rsidR="00397E8F">
        <w:rPr>
          <w:rFonts w:hint="eastAsia"/>
          <w:b/>
          <w:bCs/>
          <w:sz w:val="20"/>
          <w:szCs w:val="20"/>
          <w:lang w:val="en-GB"/>
        </w:rPr>
        <w:t>-</w:t>
      </w:r>
      <w:r w:rsidRPr="00293215">
        <w:rPr>
          <w:rFonts w:hint="eastAsia"/>
          <w:b/>
          <w:bCs/>
          <w:sz w:val="20"/>
          <w:szCs w:val="20"/>
          <w:lang w:val="en-GB"/>
        </w:rPr>
        <w:t>1</w:t>
      </w:r>
      <w:r w:rsidR="00830893">
        <w:rPr>
          <w:rFonts w:hint="eastAsia"/>
          <w:b/>
          <w:bCs/>
          <w:sz w:val="20"/>
          <w:szCs w:val="20"/>
          <w:lang w:val="en-GB"/>
        </w:rPr>
        <w:t>.</w:t>
      </w:r>
    </w:p>
    <w:p w14:paraId="4B40F348" w14:textId="2F3BCD0D" w:rsidR="00830893" w:rsidRDefault="00830893" w:rsidP="000E3169">
      <w:pPr>
        <w:jc w:val="both"/>
        <w:rPr>
          <w:b/>
          <w:bCs/>
          <w:sz w:val="20"/>
          <w:szCs w:val="20"/>
          <w:lang w:val="en-GB"/>
        </w:rPr>
      </w:pPr>
      <w:r>
        <w:rPr>
          <w:b/>
          <w:bCs/>
          <w:sz w:val="20"/>
          <w:szCs w:val="20"/>
          <w:lang w:val="en-GB"/>
        </w:rPr>
        <w:t>P</w:t>
      </w:r>
      <w:r>
        <w:rPr>
          <w:rFonts w:hint="eastAsia"/>
          <w:b/>
          <w:bCs/>
          <w:sz w:val="20"/>
          <w:szCs w:val="20"/>
          <w:lang w:val="en-GB"/>
        </w:rPr>
        <w:t xml:space="preserve">roposal 11: </w:t>
      </w:r>
      <w:r w:rsidRPr="00293215">
        <w:rPr>
          <w:rFonts w:hint="eastAsia"/>
          <w:b/>
          <w:bCs/>
          <w:sz w:val="20"/>
          <w:szCs w:val="20"/>
          <w:lang w:val="en-GB"/>
        </w:rPr>
        <w:t>RAN2</w:t>
      </w:r>
      <w:r>
        <w:rPr>
          <w:rFonts w:hint="eastAsia"/>
          <w:b/>
          <w:bCs/>
          <w:sz w:val="20"/>
          <w:szCs w:val="20"/>
          <w:lang w:val="en-GB"/>
        </w:rPr>
        <w:t xml:space="preserve"> is suggested to consider </w:t>
      </w:r>
      <w:r w:rsidR="002457A0">
        <w:rPr>
          <w:rFonts w:hint="eastAsia"/>
          <w:b/>
          <w:bCs/>
          <w:sz w:val="20"/>
          <w:szCs w:val="20"/>
          <w:lang w:val="en-GB"/>
        </w:rPr>
        <w:t>following</w:t>
      </w:r>
      <w:r>
        <w:rPr>
          <w:rFonts w:hint="eastAsia"/>
          <w:b/>
          <w:bCs/>
          <w:sz w:val="20"/>
          <w:szCs w:val="20"/>
          <w:lang w:val="en-GB"/>
        </w:rPr>
        <w:t xml:space="preserve"> criteria for </w:t>
      </w:r>
      <w:r w:rsidRPr="00830893">
        <w:rPr>
          <w:rFonts w:hint="eastAsia"/>
          <w:b/>
          <w:bCs/>
          <w:sz w:val="20"/>
          <w:szCs w:val="20"/>
          <w:lang w:val="en-GB"/>
        </w:rPr>
        <w:t>solution down-selection</w:t>
      </w:r>
      <w:r>
        <w:rPr>
          <w:rFonts w:hint="eastAsia"/>
          <w:b/>
          <w:bCs/>
          <w:sz w:val="20"/>
          <w:szCs w:val="20"/>
          <w:lang w:val="en-GB"/>
        </w:rPr>
        <w:t>:</w:t>
      </w:r>
    </w:p>
    <w:p w14:paraId="0B0BFD42" w14:textId="00F32835" w:rsidR="00830893" w:rsidRPr="00830893" w:rsidRDefault="00830893" w:rsidP="00830893">
      <w:pPr>
        <w:pStyle w:val="a7"/>
        <w:numPr>
          <w:ilvl w:val="0"/>
          <w:numId w:val="74"/>
        </w:numPr>
        <w:ind w:firstLineChars="0"/>
        <w:jc w:val="both"/>
        <w:rPr>
          <w:rFonts w:cs="Arial"/>
          <w:b/>
          <w:bCs/>
          <w:color w:val="000000" w:themeColor="text1"/>
          <w:sz w:val="20"/>
          <w:szCs w:val="20"/>
        </w:rPr>
      </w:pPr>
      <w:r w:rsidRPr="00830893">
        <w:rPr>
          <w:rFonts w:cs="Arial" w:hint="eastAsia"/>
          <w:b/>
          <w:bCs/>
          <w:color w:val="000000" w:themeColor="text1"/>
          <w:sz w:val="20"/>
          <w:szCs w:val="20"/>
        </w:rPr>
        <w:t>length of Msg2</w:t>
      </w:r>
    </w:p>
    <w:p w14:paraId="1451C670" w14:textId="7D6B20FE" w:rsidR="00830893" w:rsidRPr="00830893" w:rsidRDefault="00830893" w:rsidP="00830893">
      <w:pPr>
        <w:pStyle w:val="a7"/>
        <w:numPr>
          <w:ilvl w:val="0"/>
          <w:numId w:val="74"/>
        </w:numPr>
        <w:ind w:firstLineChars="0"/>
        <w:jc w:val="both"/>
        <w:rPr>
          <w:rFonts w:cs="Arial"/>
          <w:b/>
          <w:bCs/>
          <w:color w:val="000000" w:themeColor="text1"/>
          <w:sz w:val="20"/>
          <w:szCs w:val="20"/>
        </w:rPr>
      </w:pPr>
      <w:r w:rsidRPr="00830893">
        <w:rPr>
          <w:rFonts w:cs="Arial" w:hint="eastAsia"/>
          <w:b/>
          <w:bCs/>
          <w:color w:val="000000" w:themeColor="text1"/>
          <w:sz w:val="20"/>
          <w:szCs w:val="20"/>
        </w:rPr>
        <w:t xml:space="preserve">length of </w:t>
      </w:r>
      <w:r w:rsidRPr="00830893">
        <w:rPr>
          <w:rFonts w:cs="Arial"/>
          <w:b/>
          <w:bCs/>
          <w:color w:val="000000" w:themeColor="text1"/>
          <w:sz w:val="20"/>
          <w:szCs w:val="20"/>
        </w:rPr>
        <w:t>“</w:t>
      </w:r>
      <w:r w:rsidRPr="00830893">
        <w:rPr>
          <w:rFonts w:cs="Arial" w:hint="eastAsia"/>
          <w:b/>
          <w:bCs/>
          <w:color w:val="000000" w:themeColor="text1"/>
          <w:sz w:val="20"/>
          <w:szCs w:val="20"/>
        </w:rPr>
        <w:t>AS ID</w:t>
      </w:r>
      <w:r w:rsidRPr="00830893">
        <w:rPr>
          <w:rFonts w:cs="Arial"/>
          <w:b/>
          <w:bCs/>
          <w:color w:val="000000" w:themeColor="text1"/>
          <w:sz w:val="20"/>
          <w:szCs w:val="20"/>
        </w:rPr>
        <w:t>”</w:t>
      </w:r>
    </w:p>
    <w:p w14:paraId="653440AA" w14:textId="1BF484CF" w:rsidR="00830893" w:rsidRPr="00830893" w:rsidRDefault="00830893" w:rsidP="00830893">
      <w:pPr>
        <w:pStyle w:val="a7"/>
        <w:numPr>
          <w:ilvl w:val="0"/>
          <w:numId w:val="74"/>
        </w:numPr>
        <w:ind w:firstLineChars="0"/>
        <w:jc w:val="both"/>
        <w:rPr>
          <w:rFonts w:cs="Arial"/>
          <w:b/>
          <w:bCs/>
          <w:color w:val="000000" w:themeColor="text1"/>
          <w:sz w:val="20"/>
          <w:szCs w:val="20"/>
        </w:rPr>
      </w:pPr>
      <w:r w:rsidRPr="00830893">
        <w:rPr>
          <w:rFonts w:cs="Arial" w:hint="eastAsia"/>
          <w:b/>
          <w:bCs/>
          <w:color w:val="000000" w:themeColor="text1"/>
          <w:sz w:val="20"/>
          <w:szCs w:val="20"/>
        </w:rPr>
        <w:t>device implementation complexity</w:t>
      </w:r>
    </w:p>
    <w:p w14:paraId="36F995A5" w14:textId="0E97C2BF" w:rsidR="00830893" w:rsidRPr="00830893" w:rsidRDefault="00830893" w:rsidP="00830893">
      <w:pPr>
        <w:pStyle w:val="a7"/>
        <w:numPr>
          <w:ilvl w:val="0"/>
          <w:numId w:val="74"/>
        </w:numPr>
        <w:ind w:firstLineChars="0"/>
        <w:jc w:val="both"/>
        <w:rPr>
          <w:b/>
          <w:bCs/>
          <w:sz w:val="20"/>
          <w:szCs w:val="20"/>
          <w:lang w:val="en-GB"/>
        </w:rPr>
      </w:pPr>
      <w:r w:rsidRPr="00830893">
        <w:rPr>
          <w:rFonts w:cs="Arial" w:hint="eastAsia"/>
          <w:b/>
          <w:bCs/>
          <w:color w:val="000000" w:themeColor="text1"/>
          <w:sz w:val="20"/>
          <w:szCs w:val="20"/>
        </w:rPr>
        <w:t xml:space="preserve">impacts on </w:t>
      </w:r>
      <w:r w:rsidRPr="00830893">
        <w:rPr>
          <w:rFonts w:cs="Arial"/>
          <w:b/>
          <w:bCs/>
          <w:color w:val="000000" w:themeColor="text1"/>
          <w:sz w:val="20"/>
          <w:szCs w:val="20"/>
        </w:rPr>
        <w:t>supporting</w:t>
      </w:r>
      <w:r w:rsidRPr="00830893">
        <w:rPr>
          <w:rFonts w:cs="Arial" w:hint="eastAsia"/>
          <w:b/>
          <w:bCs/>
          <w:color w:val="000000" w:themeColor="text1"/>
          <w:sz w:val="20"/>
          <w:szCs w:val="20"/>
        </w:rPr>
        <w:t xml:space="preserve"> if c</w:t>
      </w:r>
      <w:r w:rsidRPr="00830893">
        <w:rPr>
          <w:rFonts w:cs="Arial"/>
          <w:b/>
          <w:bCs/>
          <w:color w:val="000000" w:themeColor="text1"/>
          <w:sz w:val="20"/>
          <w:szCs w:val="20"/>
        </w:rPr>
        <w:t>oncatenation</w:t>
      </w:r>
      <w:r w:rsidRPr="00830893">
        <w:rPr>
          <w:rFonts w:cs="Arial" w:hint="eastAsia"/>
          <w:b/>
          <w:bCs/>
          <w:color w:val="000000" w:themeColor="text1"/>
          <w:sz w:val="20"/>
          <w:szCs w:val="20"/>
        </w:rPr>
        <w:t xml:space="preserve"> of Msg2 of multi devices</w:t>
      </w:r>
    </w:p>
    <w:p w14:paraId="2A103A94" w14:textId="77777777" w:rsidR="00F753C7" w:rsidRPr="00FD1CFF" w:rsidRDefault="00F753C7" w:rsidP="00830893">
      <w:pPr>
        <w:pStyle w:val="2"/>
        <w:rPr>
          <w:lang w:eastAsia="zh-CN"/>
        </w:rPr>
      </w:pPr>
      <w:r w:rsidRPr="00FD1CFF">
        <w:rPr>
          <w:lang w:eastAsia="zh-CN"/>
        </w:rPr>
        <w:t>D</w:t>
      </w:r>
      <w:r w:rsidRPr="00FD1CFF">
        <w:rPr>
          <w:rFonts w:hint="eastAsia"/>
          <w:lang w:eastAsia="zh-CN"/>
        </w:rPr>
        <w:t xml:space="preserve">ata transmission failure </w:t>
      </w:r>
    </w:p>
    <w:p w14:paraId="26F02317" w14:textId="4091E409" w:rsidR="00F753C7" w:rsidRDefault="000976E0" w:rsidP="0016443C">
      <w:pPr>
        <w:jc w:val="both"/>
        <w:rPr>
          <w:rFonts w:cs="Arial"/>
          <w:color w:val="000000" w:themeColor="text1"/>
          <w:sz w:val="20"/>
          <w:szCs w:val="20"/>
        </w:rPr>
      </w:pPr>
      <w:r w:rsidRPr="000976E0">
        <w:rPr>
          <w:rFonts w:cs="Arial"/>
          <w:color w:val="000000" w:themeColor="text1"/>
          <w:sz w:val="20"/>
          <w:szCs w:val="20"/>
        </w:rPr>
        <w:t>H</w:t>
      </w:r>
      <w:r w:rsidRPr="000976E0">
        <w:rPr>
          <w:rFonts w:cs="Arial" w:hint="eastAsia"/>
          <w:color w:val="000000" w:themeColor="text1"/>
          <w:sz w:val="20"/>
          <w:szCs w:val="20"/>
        </w:rPr>
        <w:t xml:space="preserve">ow to </w:t>
      </w:r>
      <w:r>
        <w:rPr>
          <w:rFonts w:cs="Arial" w:hint="eastAsia"/>
          <w:color w:val="000000" w:themeColor="text1"/>
          <w:sz w:val="20"/>
          <w:szCs w:val="20"/>
        </w:rPr>
        <w:t xml:space="preserve">handle data transmission failure has been </w:t>
      </w:r>
      <w:r>
        <w:rPr>
          <w:rFonts w:cs="Arial"/>
          <w:color w:val="000000" w:themeColor="text1"/>
          <w:sz w:val="20"/>
          <w:szCs w:val="20"/>
        </w:rPr>
        <w:t>discussed</w:t>
      </w:r>
      <w:r>
        <w:rPr>
          <w:rFonts w:cs="Arial" w:hint="eastAsia"/>
          <w:color w:val="000000" w:themeColor="text1"/>
          <w:sz w:val="20"/>
          <w:szCs w:val="20"/>
        </w:rPr>
        <w:t xml:space="preserve"> in SI. The guidance is A-IoT device just </w:t>
      </w:r>
      <w:proofErr w:type="gramStart"/>
      <w:r>
        <w:rPr>
          <w:rFonts w:cs="Arial" w:hint="eastAsia"/>
          <w:color w:val="000000" w:themeColor="text1"/>
          <w:sz w:val="20"/>
          <w:szCs w:val="20"/>
        </w:rPr>
        <w:t>follow</w:t>
      </w:r>
      <w:proofErr w:type="gramEnd"/>
      <w:r>
        <w:rPr>
          <w:rFonts w:cs="Arial" w:hint="eastAsia"/>
          <w:color w:val="000000" w:themeColor="text1"/>
          <w:sz w:val="20"/>
          <w:szCs w:val="20"/>
        </w:rPr>
        <w:t xml:space="preserve"> the reader subsequent R2D inst</w:t>
      </w:r>
      <w:r w:rsidR="00C675E8">
        <w:rPr>
          <w:rFonts w:cs="Arial" w:hint="eastAsia"/>
          <w:color w:val="000000" w:themeColor="text1"/>
          <w:sz w:val="20"/>
          <w:szCs w:val="20"/>
        </w:rPr>
        <w:t xml:space="preserve">ructions. </w:t>
      </w:r>
      <w:r w:rsidR="00C45EC2">
        <w:rPr>
          <w:rFonts w:cs="Arial"/>
          <w:color w:val="000000" w:themeColor="text1"/>
          <w:sz w:val="20"/>
          <w:szCs w:val="20"/>
        </w:rPr>
        <w:t>F</w:t>
      </w:r>
      <w:r w:rsidR="00C45EC2">
        <w:rPr>
          <w:rFonts w:cs="Arial" w:hint="eastAsia"/>
          <w:color w:val="000000" w:themeColor="text1"/>
          <w:sz w:val="20"/>
          <w:szCs w:val="20"/>
        </w:rPr>
        <w:t>rom device perspective, how to identify the R2D message type and</w:t>
      </w:r>
      <w:r w:rsidR="0059375D">
        <w:rPr>
          <w:rFonts w:cs="Arial" w:hint="eastAsia"/>
          <w:color w:val="000000" w:themeColor="text1"/>
          <w:sz w:val="20"/>
          <w:szCs w:val="20"/>
        </w:rPr>
        <w:t xml:space="preserve"> </w:t>
      </w:r>
      <w:r w:rsidR="00C45EC2">
        <w:rPr>
          <w:rFonts w:cs="Arial" w:hint="eastAsia"/>
          <w:color w:val="000000" w:themeColor="text1"/>
          <w:sz w:val="20"/>
          <w:szCs w:val="20"/>
        </w:rPr>
        <w:t xml:space="preserve">how to response to </w:t>
      </w:r>
      <w:r w:rsidR="00C45EC2">
        <w:rPr>
          <w:rFonts w:cs="Arial"/>
          <w:color w:val="000000" w:themeColor="text1"/>
          <w:sz w:val="20"/>
          <w:szCs w:val="20"/>
        </w:rPr>
        <w:t>“</w:t>
      </w:r>
      <w:r w:rsidR="00C45EC2">
        <w:rPr>
          <w:rFonts w:cs="Arial" w:hint="eastAsia"/>
          <w:color w:val="000000" w:themeColor="text1"/>
          <w:sz w:val="20"/>
          <w:szCs w:val="20"/>
        </w:rPr>
        <w:t>repeat</w:t>
      </w:r>
      <w:r w:rsidR="00C45EC2">
        <w:rPr>
          <w:rFonts w:cs="Arial"/>
          <w:color w:val="000000" w:themeColor="text1"/>
          <w:sz w:val="20"/>
          <w:szCs w:val="20"/>
        </w:rPr>
        <w:t>”</w:t>
      </w:r>
      <w:r w:rsidR="00C45EC2">
        <w:rPr>
          <w:rFonts w:cs="Arial" w:hint="eastAsia"/>
          <w:color w:val="000000" w:themeColor="text1"/>
          <w:sz w:val="20"/>
          <w:szCs w:val="20"/>
        </w:rPr>
        <w:t xml:space="preserve"> </w:t>
      </w:r>
      <w:r w:rsidR="006669E5">
        <w:rPr>
          <w:rFonts w:cs="Arial" w:hint="eastAsia"/>
          <w:color w:val="000000" w:themeColor="text1"/>
          <w:sz w:val="20"/>
          <w:szCs w:val="20"/>
        </w:rPr>
        <w:t>message</w:t>
      </w:r>
      <w:r w:rsidR="0059375D">
        <w:rPr>
          <w:rFonts w:cs="Arial" w:hint="eastAsia"/>
          <w:color w:val="000000" w:themeColor="text1"/>
          <w:sz w:val="20"/>
          <w:szCs w:val="20"/>
        </w:rPr>
        <w:t xml:space="preserve"> should be discussed in WI</w:t>
      </w:r>
      <w:r w:rsidR="006669E5">
        <w:rPr>
          <w:rFonts w:cs="Arial" w:hint="eastAsia"/>
          <w:color w:val="000000" w:themeColor="text1"/>
          <w:sz w:val="20"/>
          <w:szCs w:val="20"/>
        </w:rPr>
        <w:t>.</w:t>
      </w:r>
      <w:r w:rsidR="0059375D">
        <w:rPr>
          <w:rFonts w:cs="Arial" w:hint="eastAsia"/>
          <w:color w:val="000000" w:themeColor="text1"/>
          <w:sz w:val="20"/>
          <w:szCs w:val="20"/>
        </w:rPr>
        <w:t xml:space="preserve"> </w:t>
      </w:r>
      <w:r w:rsidR="0059375D">
        <w:rPr>
          <w:rFonts w:cs="Arial"/>
          <w:color w:val="000000" w:themeColor="text1"/>
          <w:sz w:val="20"/>
          <w:szCs w:val="20"/>
        </w:rPr>
        <w:t>B</w:t>
      </w:r>
      <w:r w:rsidR="0059375D">
        <w:rPr>
          <w:rFonts w:cs="Arial" w:hint="eastAsia"/>
          <w:color w:val="000000" w:themeColor="text1"/>
          <w:sz w:val="20"/>
          <w:szCs w:val="20"/>
        </w:rPr>
        <w:t>efore that, we</w:t>
      </w:r>
      <w:r w:rsidR="00C2173E">
        <w:rPr>
          <w:rFonts w:cs="Arial" w:hint="eastAsia"/>
          <w:color w:val="000000" w:themeColor="text1"/>
          <w:sz w:val="20"/>
          <w:szCs w:val="20"/>
        </w:rPr>
        <w:t xml:space="preserve"> need make it </w:t>
      </w:r>
      <w:r w:rsidR="00724B60">
        <w:rPr>
          <w:rFonts w:cs="Arial"/>
          <w:color w:val="000000" w:themeColor="text1"/>
          <w:sz w:val="20"/>
          <w:szCs w:val="20"/>
        </w:rPr>
        <w:t>clear</w:t>
      </w:r>
      <w:r w:rsidR="00C2173E">
        <w:rPr>
          <w:rFonts w:cs="Arial" w:hint="eastAsia"/>
          <w:color w:val="000000" w:themeColor="text1"/>
          <w:sz w:val="20"/>
          <w:szCs w:val="20"/>
        </w:rPr>
        <w:t xml:space="preserve"> whether it is necessary to </w:t>
      </w:r>
      <w:r w:rsidR="00C2173E">
        <w:rPr>
          <w:rFonts w:cs="Arial"/>
          <w:color w:val="000000" w:themeColor="text1"/>
          <w:sz w:val="20"/>
          <w:szCs w:val="20"/>
        </w:rPr>
        <w:t>distinguish</w:t>
      </w:r>
      <w:r w:rsidR="00C2173E">
        <w:rPr>
          <w:rFonts w:cs="Arial" w:hint="eastAsia"/>
          <w:color w:val="000000" w:themeColor="text1"/>
          <w:sz w:val="20"/>
          <w:szCs w:val="20"/>
        </w:rPr>
        <w:t xml:space="preserve"> the </w:t>
      </w:r>
      <w:r w:rsidR="00C2173E">
        <w:rPr>
          <w:rFonts w:cs="Arial"/>
          <w:color w:val="000000" w:themeColor="text1"/>
          <w:sz w:val="20"/>
          <w:szCs w:val="20"/>
        </w:rPr>
        <w:t>“</w:t>
      </w:r>
      <w:r w:rsidR="00C2173E">
        <w:rPr>
          <w:rFonts w:cs="Arial" w:hint="eastAsia"/>
          <w:color w:val="000000" w:themeColor="text1"/>
          <w:sz w:val="20"/>
          <w:szCs w:val="20"/>
        </w:rPr>
        <w:t>repeat</w:t>
      </w:r>
      <w:r w:rsidR="00C2173E">
        <w:rPr>
          <w:rFonts w:cs="Arial"/>
          <w:color w:val="000000" w:themeColor="text1"/>
          <w:sz w:val="20"/>
          <w:szCs w:val="20"/>
        </w:rPr>
        <w:t>”</w:t>
      </w:r>
      <w:r w:rsidR="00C2173E">
        <w:rPr>
          <w:rFonts w:cs="Arial" w:hint="eastAsia"/>
          <w:color w:val="000000" w:themeColor="text1"/>
          <w:sz w:val="20"/>
          <w:szCs w:val="20"/>
        </w:rPr>
        <w:t xml:space="preserve"> R2D message or just </w:t>
      </w:r>
      <w:r w:rsidR="00C2173E">
        <w:rPr>
          <w:rFonts w:cs="Arial"/>
          <w:color w:val="000000" w:themeColor="text1"/>
          <w:sz w:val="20"/>
          <w:szCs w:val="20"/>
        </w:rPr>
        <w:t>acknowledge</w:t>
      </w:r>
      <w:r w:rsidR="00C2173E">
        <w:rPr>
          <w:rFonts w:cs="Arial" w:hint="eastAsia"/>
          <w:color w:val="000000" w:themeColor="text1"/>
          <w:sz w:val="20"/>
          <w:szCs w:val="20"/>
        </w:rPr>
        <w:t xml:space="preserve"> as </w:t>
      </w:r>
      <w:r w:rsidR="00C2173E">
        <w:rPr>
          <w:rFonts w:cs="Arial"/>
          <w:color w:val="000000" w:themeColor="text1"/>
          <w:sz w:val="20"/>
          <w:szCs w:val="20"/>
        </w:rPr>
        <w:t>initial</w:t>
      </w:r>
      <w:r w:rsidR="00C2173E">
        <w:rPr>
          <w:rFonts w:cs="Arial" w:hint="eastAsia"/>
          <w:color w:val="000000" w:themeColor="text1"/>
          <w:sz w:val="20"/>
          <w:szCs w:val="20"/>
        </w:rPr>
        <w:t xml:space="preserve"> R2D message</w:t>
      </w:r>
      <w:r w:rsidR="00975DF5">
        <w:rPr>
          <w:rFonts w:cs="Arial" w:hint="eastAsia"/>
          <w:color w:val="000000" w:themeColor="text1"/>
          <w:sz w:val="20"/>
          <w:szCs w:val="20"/>
        </w:rPr>
        <w:t xml:space="preserve">. </w:t>
      </w:r>
      <w:r w:rsidR="006669E5">
        <w:rPr>
          <w:rFonts w:cs="Arial"/>
          <w:color w:val="000000" w:themeColor="text1"/>
          <w:sz w:val="20"/>
          <w:szCs w:val="20"/>
        </w:rPr>
        <w:t>A</w:t>
      </w:r>
      <w:r w:rsidR="006669E5">
        <w:rPr>
          <w:rFonts w:cs="Arial" w:hint="eastAsia"/>
          <w:color w:val="000000" w:themeColor="text1"/>
          <w:sz w:val="20"/>
          <w:szCs w:val="20"/>
        </w:rPr>
        <w:t xml:space="preserve">s we discussed and concluded during </w:t>
      </w:r>
      <w:r w:rsidR="006669E5">
        <w:rPr>
          <w:rFonts w:cs="Arial"/>
          <w:color w:val="000000" w:themeColor="text1"/>
          <w:sz w:val="20"/>
          <w:szCs w:val="20"/>
        </w:rPr>
        <w:t>segmentation</w:t>
      </w:r>
      <w:r w:rsidR="00975DF5">
        <w:rPr>
          <w:rFonts w:cs="Arial" w:hint="eastAsia"/>
          <w:color w:val="000000" w:themeColor="text1"/>
          <w:sz w:val="20"/>
          <w:szCs w:val="20"/>
        </w:rPr>
        <w:t xml:space="preserve"> issue</w:t>
      </w:r>
      <w:r w:rsidR="006669E5">
        <w:rPr>
          <w:rFonts w:cs="Arial" w:hint="eastAsia"/>
          <w:color w:val="000000" w:themeColor="text1"/>
          <w:sz w:val="20"/>
          <w:szCs w:val="20"/>
        </w:rPr>
        <w:t>, the AS buffer is not considered in A-IoT</w:t>
      </w:r>
      <w:r w:rsidR="0059375D">
        <w:rPr>
          <w:rFonts w:cs="Arial" w:hint="eastAsia"/>
          <w:color w:val="000000" w:themeColor="text1"/>
          <w:sz w:val="20"/>
          <w:szCs w:val="20"/>
        </w:rPr>
        <w:t xml:space="preserve">. </w:t>
      </w:r>
      <w:r w:rsidR="0059375D">
        <w:rPr>
          <w:rFonts w:cs="Arial"/>
          <w:color w:val="000000" w:themeColor="text1"/>
          <w:sz w:val="20"/>
          <w:szCs w:val="20"/>
        </w:rPr>
        <w:t>S</w:t>
      </w:r>
      <w:r w:rsidR="0059375D">
        <w:rPr>
          <w:rFonts w:cs="Arial" w:hint="eastAsia"/>
          <w:color w:val="000000" w:themeColor="text1"/>
          <w:sz w:val="20"/>
          <w:szCs w:val="20"/>
        </w:rPr>
        <w:t xml:space="preserve">o, </w:t>
      </w:r>
      <w:r w:rsidR="00576755">
        <w:rPr>
          <w:rFonts w:cs="Arial" w:hint="eastAsia"/>
          <w:color w:val="000000" w:themeColor="text1"/>
          <w:sz w:val="20"/>
          <w:szCs w:val="20"/>
        </w:rPr>
        <w:t xml:space="preserve">devices </w:t>
      </w:r>
      <w:proofErr w:type="spellStart"/>
      <w:r w:rsidR="00525B05">
        <w:rPr>
          <w:rFonts w:cs="Arial" w:hint="eastAsia"/>
          <w:color w:val="000000" w:themeColor="text1"/>
          <w:sz w:val="20"/>
          <w:szCs w:val="20"/>
        </w:rPr>
        <w:t>can not</w:t>
      </w:r>
      <w:proofErr w:type="spellEnd"/>
      <w:r w:rsidR="00525B05">
        <w:rPr>
          <w:rFonts w:cs="Arial" w:hint="eastAsia"/>
          <w:color w:val="000000" w:themeColor="text1"/>
          <w:sz w:val="20"/>
          <w:szCs w:val="20"/>
        </w:rPr>
        <w:t xml:space="preserve"> store the </w:t>
      </w:r>
      <w:r w:rsidR="00862724">
        <w:rPr>
          <w:rFonts w:cs="Arial" w:hint="eastAsia"/>
          <w:color w:val="000000" w:themeColor="text1"/>
          <w:sz w:val="20"/>
          <w:szCs w:val="20"/>
        </w:rPr>
        <w:t xml:space="preserve">transmitted </w:t>
      </w:r>
      <w:r w:rsidR="000811F9">
        <w:rPr>
          <w:rFonts w:cs="Arial" w:hint="eastAsia"/>
          <w:color w:val="000000" w:themeColor="text1"/>
          <w:sz w:val="20"/>
          <w:szCs w:val="20"/>
        </w:rPr>
        <w:t>data</w:t>
      </w:r>
      <w:r w:rsidR="00A9283A">
        <w:rPr>
          <w:rFonts w:cs="Arial" w:hint="eastAsia"/>
          <w:color w:val="000000" w:themeColor="text1"/>
          <w:sz w:val="20"/>
          <w:szCs w:val="20"/>
        </w:rPr>
        <w:t xml:space="preserve"> for so-called </w:t>
      </w:r>
      <w:r w:rsidR="00A9283A">
        <w:rPr>
          <w:rFonts w:cs="Arial"/>
          <w:color w:val="000000" w:themeColor="text1"/>
          <w:sz w:val="20"/>
          <w:szCs w:val="20"/>
        </w:rPr>
        <w:t>“</w:t>
      </w:r>
      <w:r w:rsidR="00A9283A">
        <w:rPr>
          <w:rFonts w:cs="Arial" w:hint="eastAsia"/>
          <w:color w:val="000000" w:themeColor="text1"/>
          <w:sz w:val="20"/>
          <w:szCs w:val="20"/>
        </w:rPr>
        <w:t>re-send</w:t>
      </w:r>
      <w:r w:rsidR="00A9283A">
        <w:rPr>
          <w:rFonts w:cs="Arial"/>
          <w:color w:val="000000" w:themeColor="text1"/>
          <w:sz w:val="20"/>
          <w:szCs w:val="20"/>
        </w:rPr>
        <w:t>”</w:t>
      </w:r>
      <w:r w:rsidR="000811F9">
        <w:rPr>
          <w:rFonts w:cs="Arial" w:hint="eastAsia"/>
          <w:color w:val="000000" w:themeColor="text1"/>
          <w:sz w:val="20"/>
          <w:szCs w:val="20"/>
        </w:rPr>
        <w:t xml:space="preserve">. </w:t>
      </w:r>
      <w:r w:rsidR="005C08D1">
        <w:rPr>
          <w:rFonts w:cs="Arial"/>
          <w:color w:val="000000" w:themeColor="text1"/>
          <w:sz w:val="20"/>
          <w:szCs w:val="20"/>
        </w:rPr>
        <w:t>F</w:t>
      </w:r>
      <w:r w:rsidR="005C08D1">
        <w:rPr>
          <w:rFonts w:cs="Arial" w:hint="eastAsia"/>
          <w:color w:val="000000" w:themeColor="text1"/>
          <w:sz w:val="20"/>
          <w:szCs w:val="20"/>
        </w:rPr>
        <w:t xml:space="preserve">or </w:t>
      </w:r>
      <w:proofErr w:type="spellStart"/>
      <w:r w:rsidR="005C08D1">
        <w:rPr>
          <w:rFonts w:cs="Arial" w:hint="eastAsia"/>
          <w:color w:val="000000" w:themeColor="text1"/>
          <w:sz w:val="20"/>
          <w:szCs w:val="20"/>
        </w:rPr>
        <w:t>gNB</w:t>
      </w:r>
      <w:proofErr w:type="spellEnd"/>
      <w:r w:rsidR="005C08D1">
        <w:rPr>
          <w:rFonts w:cs="Arial" w:hint="eastAsia"/>
          <w:color w:val="000000" w:themeColor="text1"/>
          <w:sz w:val="20"/>
          <w:szCs w:val="20"/>
        </w:rPr>
        <w:t xml:space="preserve"> reader, </w:t>
      </w:r>
      <w:r w:rsidR="00FE3216">
        <w:rPr>
          <w:rFonts w:cs="Arial" w:hint="eastAsia"/>
          <w:color w:val="000000" w:themeColor="text1"/>
          <w:sz w:val="20"/>
          <w:szCs w:val="20"/>
        </w:rPr>
        <w:t xml:space="preserve">it can retransmit Msg2 if it fails to receive Msg3. </w:t>
      </w:r>
      <w:r w:rsidR="00FE3216">
        <w:rPr>
          <w:rFonts w:cs="Arial"/>
          <w:color w:val="000000" w:themeColor="text1"/>
          <w:sz w:val="20"/>
          <w:szCs w:val="20"/>
        </w:rPr>
        <w:t>I</w:t>
      </w:r>
      <w:r w:rsidR="00FE3216">
        <w:rPr>
          <w:rFonts w:cs="Arial" w:hint="eastAsia"/>
          <w:color w:val="000000" w:themeColor="text1"/>
          <w:sz w:val="20"/>
          <w:szCs w:val="20"/>
        </w:rPr>
        <w:t xml:space="preserve">n that case, the reader </w:t>
      </w:r>
      <w:r w:rsidR="00FE3216">
        <w:rPr>
          <w:rFonts w:cs="Arial"/>
          <w:color w:val="000000" w:themeColor="text1"/>
          <w:sz w:val="20"/>
          <w:szCs w:val="20"/>
        </w:rPr>
        <w:t>should</w:t>
      </w:r>
      <w:r w:rsidR="00FE3216">
        <w:rPr>
          <w:rFonts w:cs="Arial" w:hint="eastAsia"/>
          <w:color w:val="000000" w:themeColor="text1"/>
          <w:sz w:val="20"/>
          <w:szCs w:val="20"/>
        </w:rPr>
        <w:t xml:space="preserve"> include AS ID in Msg2 as discussed above.</w:t>
      </w:r>
      <w:r w:rsidR="00283CE7">
        <w:rPr>
          <w:rFonts w:cs="Arial" w:hint="eastAsia"/>
          <w:color w:val="000000" w:themeColor="text1"/>
          <w:sz w:val="20"/>
          <w:szCs w:val="20"/>
        </w:rPr>
        <w:t xml:space="preserve"> </w:t>
      </w:r>
      <w:r w:rsidR="00283CE7">
        <w:rPr>
          <w:rFonts w:cs="Arial"/>
          <w:color w:val="000000" w:themeColor="text1"/>
          <w:sz w:val="20"/>
          <w:szCs w:val="20"/>
        </w:rPr>
        <w:t>C</w:t>
      </w:r>
      <w:r w:rsidR="00283CE7">
        <w:rPr>
          <w:rFonts w:cs="Arial" w:hint="eastAsia"/>
          <w:color w:val="000000" w:themeColor="text1"/>
          <w:sz w:val="20"/>
          <w:szCs w:val="20"/>
        </w:rPr>
        <w:t xml:space="preserve">onsidering </w:t>
      </w:r>
      <w:r w:rsidR="00283CE7">
        <w:rPr>
          <w:rFonts w:cs="Arial"/>
          <w:color w:val="000000" w:themeColor="text1"/>
          <w:sz w:val="20"/>
          <w:szCs w:val="20"/>
        </w:rPr>
        <w:t>network</w:t>
      </w:r>
      <w:r w:rsidR="00283CE7">
        <w:rPr>
          <w:rFonts w:cs="Arial" w:hint="eastAsia"/>
          <w:color w:val="000000" w:themeColor="text1"/>
          <w:sz w:val="20"/>
          <w:szCs w:val="20"/>
        </w:rPr>
        <w:t xml:space="preserve"> implementation, the A-IoT </w:t>
      </w:r>
      <w:proofErr w:type="gramStart"/>
      <w:r w:rsidR="00283CE7">
        <w:rPr>
          <w:rFonts w:cs="Arial" w:hint="eastAsia"/>
          <w:color w:val="000000" w:themeColor="text1"/>
          <w:sz w:val="20"/>
          <w:szCs w:val="20"/>
        </w:rPr>
        <w:t>enable</w:t>
      </w:r>
      <w:proofErr w:type="gramEnd"/>
      <w:r w:rsidR="00283CE7">
        <w:rPr>
          <w:rFonts w:cs="Arial" w:hint="eastAsia"/>
          <w:color w:val="000000" w:themeColor="text1"/>
          <w:sz w:val="20"/>
          <w:szCs w:val="20"/>
        </w:rPr>
        <w:t xml:space="preserve"> </w:t>
      </w:r>
      <w:proofErr w:type="spellStart"/>
      <w:r w:rsidR="00283CE7">
        <w:rPr>
          <w:rFonts w:cs="Arial" w:hint="eastAsia"/>
          <w:color w:val="000000" w:themeColor="text1"/>
          <w:sz w:val="20"/>
          <w:szCs w:val="20"/>
        </w:rPr>
        <w:t>gNB</w:t>
      </w:r>
      <w:proofErr w:type="spellEnd"/>
      <w:r w:rsidR="00283CE7">
        <w:rPr>
          <w:rFonts w:cs="Arial" w:hint="eastAsia"/>
          <w:color w:val="000000" w:themeColor="text1"/>
          <w:sz w:val="20"/>
          <w:szCs w:val="20"/>
        </w:rPr>
        <w:t xml:space="preserve"> can update the allocated AS ID along with Msg2. </w:t>
      </w:r>
      <w:r w:rsidR="00887A10">
        <w:rPr>
          <w:rFonts w:cs="Arial"/>
          <w:color w:val="000000" w:themeColor="text1"/>
          <w:sz w:val="20"/>
          <w:szCs w:val="20"/>
        </w:rPr>
        <w:t>Corresponding</w:t>
      </w:r>
      <w:r w:rsidR="00887A10">
        <w:rPr>
          <w:rFonts w:cs="Arial" w:hint="eastAsia"/>
          <w:color w:val="000000" w:themeColor="text1"/>
          <w:sz w:val="20"/>
          <w:szCs w:val="20"/>
        </w:rPr>
        <w:t xml:space="preserve">ly, the device needs to update the AS ID along with Msg3. </w:t>
      </w:r>
      <w:r w:rsidR="00887A10">
        <w:rPr>
          <w:rFonts w:cs="Arial"/>
          <w:color w:val="000000" w:themeColor="text1"/>
          <w:sz w:val="20"/>
          <w:szCs w:val="20"/>
        </w:rPr>
        <w:t>A</w:t>
      </w:r>
      <w:r w:rsidR="00887A10">
        <w:rPr>
          <w:rFonts w:cs="Arial" w:hint="eastAsia"/>
          <w:color w:val="000000" w:themeColor="text1"/>
          <w:sz w:val="20"/>
          <w:szCs w:val="20"/>
        </w:rPr>
        <w:t xml:space="preserve">s </w:t>
      </w:r>
      <w:r w:rsidR="00887A10">
        <w:rPr>
          <w:rFonts w:cs="Arial"/>
          <w:color w:val="000000" w:themeColor="text1"/>
          <w:sz w:val="20"/>
          <w:szCs w:val="20"/>
        </w:rPr>
        <w:t>conclusion</w:t>
      </w:r>
      <w:r w:rsidR="00887A10">
        <w:rPr>
          <w:rFonts w:cs="Arial" w:hint="eastAsia"/>
          <w:color w:val="000000" w:themeColor="text1"/>
          <w:sz w:val="20"/>
          <w:szCs w:val="20"/>
        </w:rPr>
        <w:t xml:space="preserve">, </w:t>
      </w:r>
      <w:r w:rsidR="00180C98">
        <w:rPr>
          <w:rFonts w:cs="Arial" w:hint="eastAsia"/>
          <w:color w:val="000000" w:themeColor="text1"/>
          <w:sz w:val="20"/>
          <w:szCs w:val="20"/>
        </w:rPr>
        <w:t xml:space="preserve">data </w:t>
      </w:r>
      <w:r w:rsidR="00180C98">
        <w:rPr>
          <w:rFonts w:cs="Arial"/>
          <w:color w:val="000000" w:themeColor="text1"/>
          <w:sz w:val="20"/>
          <w:szCs w:val="20"/>
        </w:rPr>
        <w:t>transmission</w:t>
      </w:r>
      <w:r w:rsidR="00180C98">
        <w:rPr>
          <w:rFonts w:cs="Arial" w:hint="eastAsia"/>
          <w:color w:val="000000" w:themeColor="text1"/>
          <w:sz w:val="20"/>
          <w:szCs w:val="20"/>
        </w:rPr>
        <w:t xml:space="preserve"> failure</w:t>
      </w:r>
      <w:r w:rsidR="00D17EC9">
        <w:rPr>
          <w:rFonts w:cs="Arial" w:hint="eastAsia"/>
          <w:color w:val="000000" w:themeColor="text1"/>
          <w:sz w:val="20"/>
          <w:szCs w:val="20"/>
        </w:rPr>
        <w:t xml:space="preserve"> can be handled by reader (A-IoT enable </w:t>
      </w:r>
      <w:proofErr w:type="spellStart"/>
      <w:r w:rsidR="00D17EC9">
        <w:rPr>
          <w:rFonts w:cs="Arial" w:hint="eastAsia"/>
          <w:color w:val="000000" w:themeColor="text1"/>
          <w:sz w:val="20"/>
          <w:szCs w:val="20"/>
        </w:rPr>
        <w:t>gNB</w:t>
      </w:r>
      <w:proofErr w:type="spellEnd"/>
      <w:r w:rsidR="00D17EC9">
        <w:rPr>
          <w:rFonts w:cs="Arial" w:hint="eastAsia"/>
          <w:color w:val="000000" w:themeColor="text1"/>
          <w:sz w:val="20"/>
          <w:szCs w:val="20"/>
        </w:rPr>
        <w:t>) implementation</w:t>
      </w:r>
      <w:r w:rsidR="008E0F63">
        <w:rPr>
          <w:rFonts w:cs="Arial" w:hint="eastAsia"/>
          <w:color w:val="000000" w:themeColor="text1"/>
          <w:sz w:val="20"/>
          <w:szCs w:val="20"/>
        </w:rPr>
        <w:t>,</w:t>
      </w:r>
      <w:r w:rsidR="008E0F63" w:rsidRPr="008E0F63">
        <w:rPr>
          <w:rFonts w:cs="Arial" w:hint="eastAsia"/>
          <w:color w:val="000000" w:themeColor="text1"/>
          <w:sz w:val="20"/>
          <w:szCs w:val="20"/>
        </w:rPr>
        <w:t xml:space="preserve"> for example, re-send the data with R2D scheduling in same slot, or access in following access round or paging round</w:t>
      </w:r>
      <w:r w:rsidR="00006293">
        <w:rPr>
          <w:rFonts w:cs="Arial" w:hint="eastAsia"/>
          <w:color w:val="000000" w:themeColor="text1"/>
          <w:sz w:val="20"/>
          <w:szCs w:val="20"/>
        </w:rPr>
        <w:t xml:space="preserve"> when receive NACK for Msg3 from reader</w:t>
      </w:r>
      <w:r w:rsidR="008E0F63">
        <w:rPr>
          <w:rFonts w:cs="Arial" w:hint="eastAsia"/>
          <w:color w:val="000000" w:themeColor="text1"/>
          <w:sz w:val="20"/>
          <w:szCs w:val="20"/>
        </w:rPr>
        <w:t>.</w:t>
      </w:r>
    </w:p>
    <w:p w14:paraId="5786FEEA" w14:textId="459EE734" w:rsidR="00034F2E" w:rsidRPr="004063F1" w:rsidRDefault="004063F1" w:rsidP="00281543">
      <w:pPr>
        <w:rPr>
          <w:rFonts w:cs="Arial"/>
          <w:b/>
          <w:bCs/>
          <w:color w:val="000000" w:themeColor="text1"/>
          <w:sz w:val="20"/>
          <w:szCs w:val="20"/>
        </w:rPr>
      </w:pPr>
      <w:r w:rsidRPr="004063F1">
        <w:rPr>
          <w:rFonts w:cs="Arial"/>
          <w:b/>
          <w:bCs/>
          <w:color w:val="000000" w:themeColor="text1"/>
          <w:sz w:val="20"/>
          <w:szCs w:val="20"/>
        </w:rPr>
        <w:t>P</w:t>
      </w:r>
      <w:r w:rsidRPr="004063F1">
        <w:rPr>
          <w:rFonts w:cs="Arial" w:hint="eastAsia"/>
          <w:b/>
          <w:bCs/>
          <w:color w:val="000000" w:themeColor="text1"/>
          <w:sz w:val="20"/>
          <w:szCs w:val="20"/>
        </w:rPr>
        <w:t xml:space="preserve">roposal </w:t>
      </w:r>
      <w:r w:rsidR="008E0F63">
        <w:rPr>
          <w:rFonts w:cs="Arial" w:hint="eastAsia"/>
          <w:b/>
          <w:bCs/>
          <w:color w:val="000000" w:themeColor="text1"/>
          <w:sz w:val="20"/>
          <w:szCs w:val="20"/>
        </w:rPr>
        <w:t>1</w:t>
      </w:r>
      <w:r w:rsidR="00830893">
        <w:rPr>
          <w:rFonts w:cs="Arial" w:hint="eastAsia"/>
          <w:b/>
          <w:bCs/>
          <w:color w:val="000000" w:themeColor="text1"/>
          <w:sz w:val="20"/>
          <w:szCs w:val="20"/>
        </w:rPr>
        <w:t>2</w:t>
      </w:r>
      <w:r w:rsidRPr="004063F1">
        <w:rPr>
          <w:rFonts w:cs="Arial" w:hint="eastAsia"/>
          <w:b/>
          <w:bCs/>
          <w:color w:val="000000" w:themeColor="text1"/>
          <w:sz w:val="20"/>
          <w:szCs w:val="20"/>
        </w:rPr>
        <w:t xml:space="preserve">: Data </w:t>
      </w:r>
      <w:r w:rsidRPr="004063F1">
        <w:rPr>
          <w:rFonts w:cs="Arial"/>
          <w:b/>
          <w:bCs/>
          <w:color w:val="000000" w:themeColor="text1"/>
          <w:sz w:val="20"/>
          <w:szCs w:val="20"/>
        </w:rPr>
        <w:t>transmission</w:t>
      </w:r>
      <w:r w:rsidRPr="004063F1">
        <w:rPr>
          <w:rFonts w:cs="Arial" w:hint="eastAsia"/>
          <w:b/>
          <w:bCs/>
          <w:color w:val="000000" w:themeColor="text1"/>
          <w:sz w:val="20"/>
          <w:szCs w:val="20"/>
        </w:rPr>
        <w:t xml:space="preserve"> failure can be handled by reader (A-IoT enable </w:t>
      </w:r>
      <w:proofErr w:type="spellStart"/>
      <w:r w:rsidRPr="004063F1">
        <w:rPr>
          <w:rFonts w:cs="Arial" w:hint="eastAsia"/>
          <w:b/>
          <w:bCs/>
          <w:color w:val="000000" w:themeColor="text1"/>
          <w:sz w:val="20"/>
          <w:szCs w:val="20"/>
        </w:rPr>
        <w:t>gNB</w:t>
      </w:r>
      <w:proofErr w:type="spellEnd"/>
      <w:r w:rsidRPr="004063F1">
        <w:rPr>
          <w:rFonts w:cs="Arial" w:hint="eastAsia"/>
          <w:b/>
          <w:bCs/>
          <w:color w:val="000000" w:themeColor="text1"/>
          <w:sz w:val="20"/>
          <w:szCs w:val="20"/>
        </w:rPr>
        <w:t>) implementation</w:t>
      </w:r>
      <w:r w:rsidR="00034F2E">
        <w:rPr>
          <w:rFonts w:cs="Arial" w:hint="eastAsia"/>
          <w:b/>
          <w:bCs/>
          <w:color w:val="000000" w:themeColor="text1"/>
          <w:sz w:val="20"/>
          <w:szCs w:val="20"/>
        </w:rPr>
        <w:t xml:space="preserve">, for example, </w:t>
      </w:r>
      <w:r w:rsidR="00061A9E">
        <w:rPr>
          <w:rFonts w:cs="Arial" w:hint="eastAsia"/>
          <w:b/>
          <w:bCs/>
          <w:color w:val="000000" w:themeColor="text1"/>
          <w:sz w:val="20"/>
          <w:szCs w:val="20"/>
        </w:rPr>
        <w:t xml:space="preserve">re-send the data with R2D scheduling in same slot, or </w:t>
      </w:r>
      <w:r w:rsidR="00034F2E">
        <w:rPr>
          <w:rFonts w:cs="Arial" w:hint="eastAsia"/>
          <w:b/>
          <w:bCs/>
          <w:color w:val="000000" w:themeColor="text1"/>
          <w:sz w:val="20"/>
          <w:szCs w:val="20"/>
        </w:rPr>
        <w:t xml:space="preserve">access </w:t>
      </w:r>
      <w:r w:rsidR="00061A9E">
        <w:rPr>
          <w:rFonts w:cs="Arial" w:hint="eastAsia"/>
          <w:b/>
          <w:bCs/>
          <w:color w:val="000000" w:themeColor="text1"/>
          <w:sz w:val="20"/>
          <w:szCs w:val="20"/>
        </w:rPr>
        <w:t>in following access round or paging round</w:t>
      </w:r>
      <w:r w:rsidR="008E0F63">
        <w:rPr>
          <w:rFonts w:cs="Arial" w:hint="eastAsia"/>
          <w:b/>
          <w:bCs/>
          <w:color w:val="000000" w:themeColor="text1"/>
          <w:sz w:val="20"/>
          <w:szCs w:val="20"/>
        </w:rPr>
        <w:t>.</w:t>
      </w:r>
    </w:p>
    <w:p w14:paraId="480236CF" w14:textId="01C24C34" w:rsidR="00190D2C" w:rsidRDefault="00190D2C" w:rsidP="003D75DF">
      <w:pPr>
        <w:pStyle w:val="2"/>
        <w:rPr>
          <w:lang w:eastAsia="zh-CN"/>
        </w:rPr>
      </w:pPr>
      <w:r w:rsidRPr="00190D2C">
        <w:rPr>
          <w:lang w:eastAsia="zh-CN"/>
        </w:rPr>
        <w:t>P</w:t>
      </w:r>
      <w:r w:rsidRPr="00190D2C">
        <w:rPr>
          <w:rFonts w:hint="eastAsia"/>
          <w:lang w:eastAsia="zh-CN"/>
        </w:rPr>
        <w:t>roximity determination</w:t>
      </w:r>
    </w:p>
    <w:p w14:paraId="45240D65" w14:textId="3FA388A0" w:rsidR="00190D2C" w:rsidRDefault="000B2E6C" w:rsidP="00190D2C">
      <w:pPr>
        <w:rPr>
          <w:sz w:val="20"/>
          <w:szCs w:val="20"/>
          <w:lang w:val="en-GB"/>
        </w:rPr>
      </w:pPr>
      <w:r>
        <w:rPr>
          <w:rFonts w:hint="eastAsia"/>
          <w:sz w:val="20"/>
          <w:szCs w:val="20"/>
          <w:lang w:val="en-GB"/>
        </w:rPr>
        <w:t>2 solutions on proximity determination ha</w:t>
      </w:r>
      <w:r w:rsidR="008D4244">
        <w:rPr>
          <w:rFonts w:hint="eastAsia"/>
          <w:sz w:val="20"/>
          <w:szCs w:val="20"/>
          <w:lang w:val="en-GB"/>
        </w:rPr>
        <w:t>ve</w:t>
      </w:r>
      <w:r>
        <w:rPr>
          <w:rFonts w:hint="eastAsia"/>
          <w:sz w:val="20"/>
          <w:szCs w:val="20"/>
          <w:lang w:val="en-GB"/>
        </w:rPr>
        <w:t xml:space="preserve"> been captured in the </w:t>
      </w:r>
      <w:r w:rsidR="00B25F40">
        <w:rPr>
          <w:rFonts w:hint="eastAsia"/>
          <w:sz w:val="20"/>
          <w:szCs w:val="20"/>
          <w:lang w:val="en-GB"/>
        </w:rPr>
        <w:t>TR</w:t>
      </w:r>
      <w:r>
        <w:rPr>
          <w:rFonts w:hint="eastAsia"/>
          <w:sz w:val="20"/>
          <w:szCs w:val="20"/>
          <w:lang w:val="en-GB"/>
        </w:rPr>
        <w:t>.</w:t>
      </w:r>
      <w:r w:rsidR="00B25F40">
        <w:rPr>
          <w:rFonts w:hint="eastAsia"/>
          <w:sz w:val="20"/>
          <w:szCs w:val="20"/>
          <w:lang w:val="en-GB"/>
        </w:rPr>
        <w:t xml:space="preserve"> </w:t>
      </w:r>
      <w:r w:rsidR="00B25F40">
        <w:rPr>
          <w:sz w:val="20"/>
          <w:szCs w:val="20"/>
          <w:lang w:val="en-GB"/>
        </w:rPr>
        <w:t>A</w:t>
      </w:r>
      <w:r w:rsidR="00B25F40">
        <w:rPr>
          <w:rFonts w:hint="eastAsia"/>
          <w:sz w:val="20"/>
          <w:szCs w:val="20"/>
          <w:lang w:val="en-GB"/>
        </w:rPr>
        <w:t>ccording to the TR, device side measurement has been excluded.</w:t>
      </w:r>
      <w:r>
        <w:rPr>
          <w:rFonts w:hint="eastAsia"/>
          <w:sz w:val="20"/>
          <w:szCs w:val="20"/>
          <w:lang w:val="en-GB"/>
        </w:rPr>
        <w:t xml:space="preserve"> </w:t>
      </w:r>
      <w:r w:rsidR="008D4244">
        <w:rPr>
          <w:sz w:val="20"/>
          <w:szCs w:val="20"/>
          <w:lang w:val="en-GB"/>
        </w:rPr>
        <w:t>P</w:t>
      </w:r>
      <w:r w:rsidR="008D4244">
        <w:rPr>
          <w:rFonts w:hint="eastAsia"/>
          <w:sz w:val="20"/>
          <w:szCs w:val="20"/>
          <w:lang w:val="en-GB"/>
        </w:rPr>
        <w:t xml:space="preserve">otential </w:t>
      </w:r>
      <w:r w:rsidR="008D4244">
        <w:rPr>
          <w:sz w:val="20"/>
          <w:szCs w:val="20"/>
          <w:lang w:val="en-GB"/>
        </w:rPr>
        <w:t>specification</w:t>
      </w:r>
      <w:r w:rsidR="008D4244">
        <w:rPr>
          <w:rFonts w:hint="eastAsia"/>
          <w:sz w:val="20"/>
          <w:szCs w:val="20"/>
          <w:lang w:val="en-GB"/>
        </w:rPr>
        <w:t xml:space="preserve"> impacts </w:t>
      </w:r>
      <w:r w:rsidR="00371294">
        <w:rPr>
          <w:rFonts w:hint="eastAsia"/>
          <w:sz w:val="20"/>
          <w:szCs w:val="20"/>
          <w:lang w:val="en-GB"/>
        </w:rPr>
        <w:t>or not will be discussed in work item.</w:t>
      </w:r>
    </w:p>
    <w:tbl>
      <w:tblPr>
        <w:tblStyle w:val="ab"/>
        <w:tblW w:w="0" w:type="auto"/>
        <w:tblLook w:val="04A0" w:firstRow="1" w:lastRow="0" w:firstColumn="1" w:lastColumn="0" w:noHBand="0" w:noVBand="1"/>
      </w:tblPr>
      <w:tblGrid>
        <w:gridCol w:w="10456"/>
      </w:tblGrid>
      <w:tr w:rsidR="000B2E6C" w14:paraId="369FCE0E" w14:textId="77777777" w:rsidTr="000B2E6C">
        <w:tc>
          <w:tcPr>
            <w:tcW w:w="10456" w:type="dxa"/>
          </w:tcPr>
          <w:p w14:paraId="788D34AD" w14:textId="77777777" w:rsidR="000B2E6C" w:rsidRPr="00CF683E" w:rsidRDefault="000B2E6C" w:rsidP="00323F86">
            <w:pPr>
              <w:pStyle w:val="EX"/>
              <w:ind w:left="284" w:firstLine="0"/>
              <w:rPr>
                <w:rFonts w:eastAsia="等线"/>
              </w:rPr>
            </w:pPr>
            <w:r w:rsidRPr="00CF683E">
              <w:rPr>
                <w:rFonts w:eastAsia="等线"/>
              </w:rPr>
              <w:lastRenderedPageBreak/>
              <w:t>Solution 1:</w:t>
            </w:r>
            <w:r w:rsidRPr="00CF683E">
              <w:rPr>
                <w:rFonts w:eastAsia="等线"/>
              </w:rPr>
              <w:tab/>
              <w:t>If the reader successfully receives D2R transmission from the device in response to R2D transmission, then the device is determined as near to the reader.</w:t>
            </w:r>
          </w:p>
          <w:p w14:paraId="3DC7D76A" w14:textId="0240C25B" w:rsidR="000B2E6C" w:rsidRPr="000B2E6C" w:rsidRDefault="000B2E6C" w:rsidP="00323F86">
            <w:pPr>
              <w:pStyle w:val="EX"/>
              <w:ind w:left="284" w:firstLine="0"/>
              <w:rPr>
                <w:rFonts w:eastAsia="等线"/>
              </w:rPr>
            </w:pPr>
            <w:r w:rsidRPr="00CF683E">
              <w:rPr>
                <w:rFonts w:eastAsia="等线"/>
              </w:rPr>
              <w:t>Solution 2:</w:t>
            </w:r>
            <w:r w:rsidRPr="00CF683E">
              <w:rPr>
                <w:rFonts w:eastAsia="等线"/>
              </w:rPr>
              <w:tab/>
              <w:t>If the reader successfully receives D2R transmission from the device in response to R2D transmission, then the device is determined as near to the reader based on measurements at the reader side.</w:t>
            </w:r>
          </w:p>
        </w:tc>
      </w:tr>
    </w:tbl>
    <w:p w14:paraId="42F7DBD0" w14:textId="4DBF149E" w:rsidR="00EE768D" w:rsidRPr="00EB4B39" w:rsidRDefault="00E07EC0" w:rsidP="008271BA">
      <w:pPr>
        <w:rPr>
          <w:sz w:val="20"/>
          <w:szCs w:val="20"/>
          <w:lang w:val="en-GB"/>
        </w:rPr>
      </w:pPr>
      <w:r w:rsidRPr="00E07EC0">
        <w:rPr>
          <w:sz w:val="20"/>
          <w:szCs w:val="20"/>
          <w:lang w:val="en-GB"/>
        </w:rPr>
        <w:t>C</w:t>
      </w:r>
      <w:r w:rsidRPr="00E07EC0">
        <w:rPr>
          <w:rFonts w:hint="eastAsia"/>
          <w:sz w:val="20"/>
          <w:szCs w:val="20"/>
          <w:lang w:val="en-GB"/>
        </w:rPr>
        <w:t xml:space="preserve">onsidering the two </w:t>
      </w:r>
      <w:r w:rsidR="009726BF">
        <w:rPr>
          <w:rFonts w:hint="eastAsia"/>
          <w:sz w:val="20"/>
          <w:szCs w:val="20"/>
          <w:lang w:val="en-GB"/>
        </w:rPr>
        <w:t>solutions</w:t>
      </w:r>
      <w:r w:rsidR="008271BA">
        <w:rPr>
          <w:rFonts w:hint="eastAsia"/>
          <w:sz w:val="20"/>
          <w:szCs w:val="20"/>
          <w:lang w:val="en-GB"/>
        </w:rPr>
        <w:t xml:space="preserve"> above</w:t>
      </w:r>
      <w:r>
        <w:rPr>
          <w:rFonts w:hint="eastAsia"/>
          <w:sz w:val="20"/>
          <w:szCs w:val="20"/>
          <w:lang w:val="en-GB"/>
        </w:rPr>
        <w:t xml:space="preserve">, </w:t>
      </w:r>
      <w:r w:rsidR="006F41D5">
        <w:rPr>
          <w:rFonts w:hint="eastAsia"/>
          <w:sz w:val="20"/>
          <w:szCs w:val="20"/>
          <w:lang w:val="en-GB"/>
        </w:rPr>
        <w:t>the reader judges the devices are nearby once the reader receive</w:t>
      </w:r>
      <w:r w:rsidR="008271BA">
        <w:rPr>
          <w:rFonts w:hint="eastAsia"/>
          <w:sz w:val="20"/>
          <w:szCs w:val="20"/>
          <w:lang w:val="en-GB"/>
        </w:rPr>
        <w:t>s</w:t>
      </w:r>
      <w:r w:rsidR="006F41D5">
        <w:rPr>
          <w:rFonts w:hint="eastAsia"/>
          <w:sz w:val="20"/>
          <w:szCs w:val="20"/>
          <w:lang w:val="en-GB"/>
        </w:rPr>
        <w:t xml:space="preserve"> the response from the device or the </w:t>
      </w:r>
      <w:r w:rsidR="00D3414E">
        <w:rPr>
          <w:rFonts w:hint="eastAsia"/>
          <w:sz w:val="20"/>
          <w:szCs w:val="20"/>
          <w:lang w:val="en-GB"/>
        </w:rPr>
        <w:t xml:space="preserve">quality of the response is higher than </w:t>
      </w:r>
      <w:r w:rsidR="00871DFB">
        <w:rPr>
          <w:rFonts w:hint="eastAsia"/>
          <w:sz w:val="20"/>
          <w:szCs w:val="20"/>
          <w:lang w:val="en-GB"/>
        </w:rPr>
        <w:t xml:space="preserve">some </w:t>
      </w:r>
      <w:r w:rsidR="00871DFB">
        <w:rPr>
          <w:sz w:val="20"/>
          <w:szCs w:val="20"/>
          <w:lang w:val="en-GB"/>
        </w:rPr>
        <w:t>threshold</w:t>
      </w:r>
      <w:r w:rsidR="006D242D">
        <w:rPr>
          <w:rFonts w:hint="eastAsia"/>
          <w:sz w:val="20"/>
          <w:szCs w:val="20"/>
          <w:lang w:val="en-GB"/>
        </w:rPr>
        <w:t>s</w:t>
      </w:r>
      <w:r w:rsidR="007177E2">
        <w:rPr>
          <w:rFonts w:hint="eastAsia"/>
          <w:sz w:val="20"/>
          <w:szCs w:val="20"/>
          <w:lang w:val="en-GB"/>
        </w:rPr>
        <w:t xml:space="preserve">. </w:t>
      </w:r>
      <w:r w:rsidR="007177E2">
        <w:rPr>
          <w:sz w:val="20"/>
          <w:szCs w:val="20"/>
          <w:lang w:val="en-GB"/>
        </w:rPr>
        <w:t>F</w:t>
      </w:r>
      <w:r w:rsidR="007177E2">
        <w:rPr>
          <w:rFonts w:hint="eastAsia"/>
          <w:sz w:val="20"/>
          <w:szCs w:val="20"/>
          <w:lang w:val="en-GB"/>
        </w:rPr>
        <w:t xml:space="preserve">rom procedure perspective, </w:t>
      </w:r>
      <w:r w:rsidR="007E208B">
        <w:rPr>
          <w:rFonts w:hint="eastAsia"/>
          <w:sz w:val="20"/>
          <w:szCs w:val="20"/>
          <w:lang w:val="en-GB"/>
        </w:rPr>
        <w:t xml:space="preserve">both </w:t>
      </w:r>
      <w:r w:rsidR="0085339F">
        <w:rPr>
          <w:rFonts w:hint="eastAsia"/>
          <w:sz w:val="20"/>
          <w:szCs w:val="20"/>
          <w:lang w:val="en-GB"/>
        </w:rPr>
        <w:t>solution 1 and</w:t>
      </w:r>
      <w:r w:rsidR="0085339F" w:rsidRPr="0085339F">
        <w:rPr>
          <w:rFonts w:hint="eastAsia"/>
          <w:sz w:val="20"/>
          <w:szCs w:val="20"/>
          <w:lang w:val="en-GB"/>
        </w:rPr>
        <w:t xml:space="preserve"> </w:t>
      </w:r>
      <w:r w:rsidR="0085339F">
        <w:rPr>
          <w:rFonts w:hint="eastAsia"/>
          <w:sz w:val="20"/>
          <w:szCs w:val="20"/>
          <w:lang w:val="en-GB"/>
        </w:rPr>
        <w:t xml:space="preserve">solution 2 can be </w:t>
      </w:r>
      <w:r w:rsidR="0085170F">
        <w:rPr>
          <w:rFonts w:hint="eastAsia"/>
          <w:sz w:val="20"/>
          <w:szCs w:val="20"/>
          <w:lang w:val="en-GB"/>
        </w:rPr>
        <w:t>covered by current inventory and command procedure.</w:t>
      </w:r>
      <w:r w:rsidR="007177E2">
        <w:rPr>
          <w:rFonts w:hint="eastAsia"/>
          <w:sz w:val="20"/>
          <w:szCs w:val="20"/>
          <w:lang w:val="en-GB"/>
        </w:rPr>
        <w:t xml:space="preserve"> </w:t>
      </w:r>
      <w:r w:rsidR="007177E2">
        <w:rPr>
          <w:sz w:val="20"/>
          <w:szCs w:val="20"/>
          <w:lang w:val="en-GB"/>
        </w:rPr>
        <w:t>T</w:t>
      </w:r>
      <w:r w:rsidR="007177E2">
        <w:rPr>
          <w:rFonts w:hint="eastAsia"/>
          <w:sz w:val="20"/>
          <w:szCs w:val="20"/>
          <w:lang w:val="en-GB"/>
        </w:rPr>
        <w:t xml:space="preserve">he D2R transmission received by A-IoT enabled </w:t>
      </w:r>
      <w:proofErr w:type="spellStart"/>
      <w:r w:rsidR="007177E2">
        <w:rPr>
          <w:rFonts w:hint="eastAsia"/>
          <w:sz w:val="20"/>
          <w:szCs w:val="20"/>
          <w:lang w:val="en-GB"/>
        </w:rPr>
        <w:t>gNB</w:t>
      </w:r>
      <w:proofErr w:type="spellEnd"/>
      <w:r w:rsidR="007177E2">
        <w:rPr>
          <w:rFonts w:hint="eastAsia"/>
          <w:sz w:val="20"/>
          <w:szCs w:val="20"/>
          <w:lang w:val="en-GB"/>
        </w:rPr>
        <w:t xml:space="preserve"> can be Msg1, Msg3 or </w:t>
      </w:r>
      <w:r w:rsidR="00AA4A29">
        <w:rPr>
          <w:rFonts w:hint="eastAsia"/>
          <w:sz w:val="20"/>
          <w:szCs w:val="20"/>
          <w:lang w:val="en-GB"/>
        </w:rPr>
        <w:t xml:space="preserve">subsequent </w:t>
      </w:r>
      <w:r w:rsidR="007177E2">
        <w:rPr>
          <w:rFonts w:hint="eastAsia"/>
          <w:sz w:val="20"/>
          <w:szCs w:val="20"/>
          <w:lang w:val="en-GB"/>
        </w:rPr>
        <w:t xml:space="preserve">data transmission. </w:t>
      </w:r>
      <w:r w:rsidR="00963966" w:rsidRPr="004251E9">
        <w:rPr>
          <w:sz w:val="20"/>
          <w:szCs w:val="20"/>
          <w:lang w:val="en-GB"/>
        </w:rPr>
        <w:t>O</w:t>
      </w:r>
      <w:r w:rsidR="00963966" w:rsidRPr="004251E9">
        <w:rPr>
          <w:rFonts w:hint="eastAsia"/>
          <w:sz w:val="20"/>
          <w:szCs w:val="20"/>
          <w:lang w:val="en-GB"/>
        </w:rPr>
        <w:t>ther type</w:t>
      </w:r>
      <w:r w:rsidR="00B37B50" w:rsidRPr="004251E9">
        <w:rPr>
          <w:rFonts w:hint="eastAsia"/>
          <w:sz w:val="20"/>
          <w:szCs w:val="20"/>
          <w:lang w:val="en-GB"/>
        </w:rPr>
        <w:t>s</w:t>
      </w:r>
      <w:r w:rsidR="00963966" w:rsidRPr="004251E9">
        <w:rPr>
          <w:rFonts w:hint="eastAsia"/>
          <w:sz w:val="20"/>
          <w:szCs w:val="20"/>
          <w:lang w:val="en-GB"/>
        </w:rPr>
        <w:t xml:space="preserve"> of D2R message or data, which</w:t>
      </w:r>
      <w:r w:rsidR="00B37B50" w:rsidRPr="004251E9">
        <w:rPr>
          <w:rFonts w:hint="eastAsia"/>
          <w:sz w:val="20"/>
          <w:szCs w:val="20"/>
          <w:lang w:val="en-GB"/>
        </w:rPr>
        <w:t xml:space="preserve"> are</w:t>
      </w:r>
      <w:r w:rsidR="00963966" w:rsidRPr="004251E9">
        <w:rPr>
          <w:rFonts w:hint="eastAsia"/>
          <w:sz w:val="20"/>
          <w:szCs w:val="20"/>
          <w:lang w:val="en-GB"/>
        </w:rPr>
        <w:t xml:space="preserve"> included in procedure</w:t>
      </w:r>
      <w:r w:rsidR="004251E9" w:rsidRPr="004251E9">
        <w:rPr>
          <w:rFonts w:hint="eastAsia"/>
          <w:sz w:val="20"/>
          <w:szCs w:val="20"/>
          <w:lang w:val="en-GB"/>
        </w:rPr>
        <w:t>s</w:t>
      </w:r>
      <w:r w:rsidR="00963966" w:rsidRPr="004251E9">
        <w:rPr>
          <w:rFonts w:hint="eastAsia"/>
          <w:sz w:val="20"/>
          <w:szCs w:val="20"/>
          <w:lang w:val="en-GB"/>
        </w:rPr>
        <w:t xml:space="preserve"> other than inventory and command</w:t>
      </w:r>
      <w:r w:rsidR="004251E9" w:rsidRPr="004251E9">
        <w:rPr>
          <w:rFonts w:hint="eastAsia"/>
          <w:sz w:val="20"/>
          <w:szCs w:val="20"/>
          <w:lang w:val="en-GB"/>
        </w:rPr>
        <w:t xml:space="preserve">, </w:t>
      </w:r>
      <w:r w:rsidR="00963966" w:rsidRPr="004251E9">
        <w:rPr>
          <w:rFonts w:hint="eastAsia"/>
          <w:sz w:val="20"/>
          <w:szCs w:val="20"/>
          <w:lang w:val="en-GB"/>
        </w:rPr>
        <w:t>should be avoided.</w:t>
      </w:r>
      <w:r w:rsidR="00323F86">
        <w:rPr>
          <w:rFonts w:hint="eastAsia"/>
          <w:sz w:val="20"/>
          <w:szCs w:val="20"/>
          <w:lang w:val="en-GB"/>
        </w:rPr>
        <w:t xml:space="preserve"> In </w:t>
      </w:r>
      <w:r w:rsidR="00323F86">
        <w:rPr>
          <w:sz w:val="20"/>
          <w:szCs w:val="20"/>
          <w:lang w:val="en-GB"/>
        </w:rPr>
        <w:t>additional</w:t>
      </w:r>
      <w:r w:rsidR="00323F86">
        <w:rPr>
          <w:rFonts w:hint="eastAsia"/>
          <w:sz w:val="20"/>
          <w:szCs w:val="20"/>
          <w:lang w:val="en-GB"/>
        </w:rPr>
        <w:t xml:space="preserve">, for the scope of R19 WID, only topology 1 is considered. </w:t>
      </w:r>
      <w:r w:rsidR="00323F86">
        <w:rPr>
          <w:sz w:val="20"/>
          <w:szCs w:val="20"/>
          <w:lang w:val="en-GB"/>
        </w:rPr>
        <w:t>I</w:t>
      </w:r>
      <w:r w:rsidR="00323F86">
        <w:rPr>
          <w:rFonts w:hint="eastAsia"/>
          <w:sz w:val="20"/>
          <w:szCs w:val="20"/>
          <w:lang w:val="en-GB"/>
        </w:rPr>
        <w:t xml:space="preserve">t is the A-IoT enabled </w:t>
      </w:r>
      <w:proofErr w:type="spellStart"/>
      <w:r w:rsidR="00323F86">
        <w:rPr>
          <w:rFonts w:hint="eastAsia"/>
          <w:sz w:val="20"/>
          <w:szCs w:val="20"/>
          <w:lang w:val="en-GB"/>
        </w:rPr>
        <w:t>gNB</w:t>
      </w:r>
      <w:proofErr w:type="spellEnd"/>
      <w:r w:rsidR="00323F86">
        <w:rPr>
          <w:rFonts w:hint="eastAsia"/>
          <w:sz w:val="20"/>
          <w:szCs w:val="20"/>
          <w:lang w:val="en-GB"/>
        </w:rPr>
        <w:t xml:space="preserve"> that judges and make</w:t>
      </w:r>
      <w:r w:rsidR="00F23750">
        <w:rPr>
          <w:rFonts w:hint="eastAsia"/>
          <w:sz w:val="20"/>
          <w:szCs w:val="20"/>
          <w:lang w:val="en-GB"/>
        </w:rPr>
        <w:t>s</w:t>
      </w:r>
      <w:r w:rsidR="00323F86">
        <w:rPr>
          <w:rFonts w:hint="eastAsia"/>
          <w:sz w:val="20"/>
          <w:szCs w:val="20"/>
          <w:lang w:val="en-GB"/>
        </w:rPr>
        <w:t xml:space="preserve"> decision. </w:t>
      </w:r>
      <w:r w:rsidR="00323F86">
        <w:rPr>
          <w:sz w:val="20"/>
          <w:szCs w:val="20"/>
          <w:lang w:val="en-GB"/>
        </w:rPr>
        <w:t>S</w:t>
      </w:r>
      <w:r w:rsidR="00323F86">
        <w:rPr>
          <w:rFonts w:hint="eastAsia"/>
          <w:sz w:val="20"/>
          <w:szCs w:val="20"/>
          <w:lang w:val="en-GB"/>
        </w:rPr>
        <w:t>o, the behaviours after receiving D2R transmission can be left to network implementations.</w:t>
      </w:r>
      <w:r w:rsidR="00EB4B39">
        <w:rPr>
          <w:rFonts w:hint="eastAsia"/>
          <w:sz w:val="20"/>
          <w:szCs w:val="20"/>
          <w:lang w:val="en-GB"/>
        </w:rPr>
        <w:t xml:space="preserve"> </w:t>
      </w:r>
      <w:r w:rsidR="0085170F">
        <w:rPr>
          <w:rFonts w:hint="eastAsia"/>
          <w:sz w:val="20"/>
          <w:szCs w:val="20"/>
          <w:lang w:val="en-GB"/>
        </w:rPr>
        <w:t>No additional impacts are identified</w:t>
      </w:r>
      <w:r w:rsidR="00EB4B39">
        <w:rPr>
          <w:rFonts w:hint="eastAsia"/>
          <w:sz w:val="20"/>
          <w:szCs w:val="20"/>
          <w:lang w:val="en-GB"/>
        </w:rPr>
        <w:t xml:space="preserve"> from RAN2</w:t>
      </w:r>
      <w:r w:rsidR="00EB4B39">
        <w:rPr>
          <w:sz w:val="20"/>
          <w:szCs w:val="20"/>
          <w:lang w:val="en-GB"/>
        </w:rPr>
        <w:t>’</w:t>
      </w:r>
      <w:r w:rsidR="00EB4B39">
        <w:rPr>
          <w:rFonts w:hint="eastAsia"/>
          <w:sz w:val="20"/>
          <w:szCs w:val="20"/>
          <w:lang w:val="en-GB"/>
        </w:rPr>
        <w:t>s perspective.</w:t>
      </w:r>
      <w:r w:rsidR="00F23750">
        <w:rPr>
          <w:rFonts w:hint="eastAsia"/>
          <w:sz w:val="20"/>
          <w:szCs w:val="20"/>
          <w:lang w:val="en-GB"/>
        </w:rPr>
        <w:t xml:space="preserve"> </w:t>
      </w:r>
      <w:r w:rsidR="00F23750">
        <w:rPr>
          <w:sz w:val="20"/>
          <w:szCs w:val="20"/>
          <w:lang w:val="en-GB"/>
        </w:rPr>
        <w:t>W</w:t>
      </w:r>
      <w:r w:rsidR="00F23750">
        <w:rPr>
          <w:rFonts w:hint="eastAsia"/>
          <w:sz w:val="20"/>
          <w:szCs w:val="20"/>
          <w:lang w:val="en-GB"/>
        </w:rPr>
        <w:t>hether and how to trigger proximity determination</w:t>
      </w:r>
      <w:r w:rsidR="00F1626D">
        <w:rPr>
          <w:rFonts w:hint="eastAsia"/>
          <w:sz w:val="20"/>
          <w:szCs w:val="20"/>
          <w:lang w:val="en-GB"/>
        </w:rPr>
        <w:t xml:space="preserve"> procedure</w:t>
      </w:r>
      <w:r w:rsidR="00F23750">
        <w:rPr>
          <w:rFonts w:hint="eastAsia"/>
          <w:sz w:val="20"/>
          <w:szCs w:val="20"/>
          <w:lang w:val="en-GB"/>
        </w:rPr>
        <w:t xml:space="preserve"> from CN to A-IoT enabled </w:t>
      </w:r>
      <w:proofErr w:type="spellStart"/>
      <w:r w:rsidR="00F23750">
        <w:rPr>
          <w:rFonts w:hint="eastAsia"/>
          <w:sz w:val="20"/>
          <w:szCs w:val="20"/>
          <w:lang w:val="en-GB"/>
        </w:rPr>
        <w:t>gNB</w:t>
      </w:r>
      <w:proofErr w:type="spellEnd"/>
      <w:r w:rsidR="00F23750">
        <w:rPr>
          <w:rFonts w:hint="eastAsia"/>
          <w:sz w:val="20"/>
          <w:szCs w:val="20"/>
          <w:lang w:val="en-GB"/>
        </w:rPr>
        <w:t xml:space="preserve"> is RAN3 scope.</w:t>
      </w:r>
    </w:p>
    <w:p w14:paraId="4417AE6F" w14:textId="771D5173" w:rsidR="00F1626D" w:rsidRPr="00BE28A9" w:rsidRDefault="00830893" w:rsidP="00DB52BA">
      <w:pPr>
        <w:rPr>
          <w:b/>
          <w:bCs/>
          <w:sz w:val="20"/>
          <w:szCs w:val="20"/>
          <w:lang w:val="en-GB"/>
        </w:rPr>
      </w:pPr>
      <w:r>
        <w:rPr>
          <w:b/>
          <w:bCs/>
          <w:sz w:val="20"/>
          <w:szCs w:val="20"/>
          <w:lang w:val="en-GB"/>
        </w:rPr>
        <w:t>O</w:t>
      </w:r>
      <w:r>
        <w:rPr>
          <w:rFonts w:hint="eastAsia"/>
          <w:b/>
          <w:bCs/>
          <w:sz w:val="20"/>
          <w:szCs w:val="20"/>
          <w:lang w:val="en-GB"/>
        </w:rPr>
        <w:t>bsevation1: S</w:t>
      </w:r>
      <w:r w:rsidR="00BE28A9" w:rsidRPr="00BE28A9">
        <w:rPr>
          <w:rFonts w:hint="eastAsia"/>
          <w:b/>
          <w:bCs/>
          <w:sz w:val="20"/>
          <w:szCs w:val="20"/>
          <w:lang w:val="en-GB"/>
        </w:rPr>
        <w:t>olution 1 and solution 2 on proximity determination can be covered by current inventory and command procedure</w:t>
      </w:r>
    </w:p>
    <w:p w14:paraId="23A0D58F" w14:textId="3ACA8F34" w:rsidR="00F1626D" w:rsidRPr="00A43D58" w:rsidRDefault="00F1626D" w:rsidP="00DB52BA">
      <w:pPr>
        <w:rPr>
          <w:b/>
          <w:bCs/>
          <w:sz w:val="20"/>
          <w:szCs w:val="20"/>
          <w:lang w:val="en-GB"/>
        </w:rPr>
      </w:pPr>
      <w:r>
        <w:rPr>
          <w:b/>
          <w:bCs/>
          <w:sz w:val="20"/>
          <w:szCs w:val="20"/>
          <w:lang w:val="en-GB"/>
        </w:rPr>
        <w:t>Proposal</w:t>
      </w:r>
      <w:r>
        <w:rPr>
          <w:rFonts w:hint="eastAsia"/>
          <w:b/>
          <w:bCs/>
          <w:sz w:val="20"/>
          <w:szCs w:val="20"/>
          <w:lang w:val="en-GB"/>
        </w:rPr>
        <w:t xml:space="preserve"> </w:t>
      </w:r>
      <w:r w:rsidR="00FC4E22">
        <w:rPr>
          <w:rFonts w:hint="eastAsia"/>
          <w:b/>
          <w:bCs/>
          <w:sz w:val="20"/>
          <w:szCs w:val="20"/>
          <w:lang w:val="en-GB"/>
        </w:rPr>
        <w:t>1</w:t>
      </w:r>
      <w:r w:rsidR="00830893">
        <w:rPr>
          <w:rFonts w:hint="eastAsia"/>
          <w:b/>
          <w:bCs/>
          <w:sz w:val="20"/>
          <w:szCs w:val="20"/>
          <w:lang w:val="en-GB"/>
        </w:rPr>
        <w:t>3</w:t>
      </w:r>
      <w:r w:rsidRPr="0085170F">
        <w:rPr>
          <w:rFonts w:hint="eastAsia"/>
          <w:b/>
          <w:bCs/>
          <w:sz w:val="20"/>
          <w:szCs w:val="20"/>
          <w:lang w:val="en-GB"/>
        </w:rPr>
        <w:t>:</w:t>
      </w:r>
      <w:r w:rsidRPr="00A43D58">
        <w:rPr>
          <w:rFonts w:hint="eastAsia"/>
          <w:b/>
          <w:bCs/>
          <w:sz w:val="20"/>
          <w:szCs w:val="20"/>
          <w:lang w:val="en-GB"/>
        </w:rPr>
        <w:t xml:space="preserve"> A-IoT enabled </w:t>
      </w:r>
      <w:proofErr w:type="spellStart"/>
      <w:r w:rsidRPr="00A43D58">
        <w:rPr>
          <w:rFonts w:hint="eastAsia"/>
          <w:b/>
          <w:bCs/>
          <w:sz w:val="20"/>
          <w:szCs w:val="20"/>
          <w:lang w:val="en-GB"/>
        </w:rPr>
        <w:t>gNB</w:t>
      </w:r>
      <w:proofErr w:type="spellEnd"/>
      <w:r w:rsidRPr="00A43D58">
        <w:rPr>
          <w:rFonts w:hint="eastAsia"/>
          <w:b/>
          <w:bCs/>
          <w:sz w:val="20"/>
          <w:szCs w:val="20"/>
          <w:lang w:val="en-GB"/>
        </w:rPr>
        <w:t xml:space="preserve"> behaviours after receiving D2R transmission can be left to network implementations</w:t>
      </w:r>
      <w:r w:rsidR="00A43D58">
        <w:rPr>
          <w:rFonts w:hint="eastAsia"/>
          <w:b/>
          <w:bCs/>
          <w:sz w:val="20"/>
          <w:szCs w:val="20"/>
          <w:lang w:val="en-GB"/>
        </w:rPr>
        <w:t>.</w:t>
      </w:r>
    </w:p>
    <w:p w14:paraId="598A13A2" w14:textId="42AB9317" w:rsidR="00A43D58" w:rsidRDefault="00A43D58" w:rsidP="00DB52BA">
      <w:pPr>
        <w:rPr>
          <w:sz w:val="20"/>
          <w:szCs w:val="20"/>
          <w:lang w:val="en-GB"/>
        </w:rPr>
      </w:pPr>
      <w:r>
        <w:rPr>
          <w:b/>
          <w:bCs/>
          <w:sz w:val="20"/>
          <w:szCs w:val="20"/>
          <w:lang w:val="en-GB"/>
        </w:rPr>
        <w:t>P</w:t>
      </w:r>
      <w:r>
        <w:rPr>
          <w:rFonts w:hint="eastAsia"/>
          <w:b/>
          <w:bCs/>
          <w:sz w:val="20"/>
          <w:szCs w:val="20"/>
          <w:lang w:val="en-GB"/>
        </w:rPr>
        <w:t xml:space="preserve">roposal </w:t>
      </w:r>
      <w:r w:rsidR="00FC4E22">
        <w:rPr>
          <w:rFonts w:hint="eastAsia"/>
          <w:b/>
          <w:bCs/>
          <w:sz w:val="20"/>
          <w:szCs w:val="20"/>
          <w:lang w:val="en-GB"/>
        </w:rPr>
        <w:t>1</w:t>
      </w:r>
      <w:r w:rsidR="00830893">
        <w:rPr>
          <w:rFonts w:hint="eastAsia"/>
          <w:b/>
          <w:bCs/>
          <w:sz w:val="20"/>
          <w:szCs w:val="20"/>
          <w:lang w:val="en-GB"/>
        </w:rPr>
        <w:t>4</w:t>
      </w:r>
      <w:r w:rsidR="00FC4E22">
        <w:rPr>
          <w:rFonts w:hint="eastAsia"/>
          <w:b/>
          <w:bCs/>
          <w:sz w:val="20"/>
          <w:szCs w:val="20"/>
          <w:lang w:val="en-GB"/>
        </w:rPr>
        <w:t>-1</w:t>
      </w:r>
      <w:r>
        <w:rPr>
          <w:rFonts w:hint="eastAsia"/>
          <w:b/>
          <w:bCs/>
          <w:sz w:val="20"/>
          <w:szCs w:val="20"/>
          <w:lang w:val="en-GB"/>
        </w:rPr>
        <w:t xml:space="preserve">: </w:t>
      </w:r>
      <w:r w:rsidR="0085170F" w:rsidRPr="0085170F">
        <w:rPr>
          <w:rFonts w:hint="eastAsia"/>
          <w:b/>
          <w:bCs/>
          <w:sz w:val="20"/>
          <w:szCs w:val="20"/>
          <w:lang w:val="en-GB"/>
        </w:rPr>
        <w:t xml:space="preserve">No additional impacts </w:t>
      </w:r>
      <w:r w:rsidR="00FC4E22">
        <w:rPr>
          <w:rFonts w:hint="eastAsia"/>
          <w:b/>
          <w:bCs/>
          <w:sz w:val="20"/>
          <w:szCs w:val="20"/>
          <w:lang w:val="en-GB"/>
        </w:rPr>
        <w:t xml:space="preserve">on proximity </w:t>
      </w:r>
      <w:r w:rsidR="00FC4E22">
        <w:rPr>
          <w:b/>
          <w:bCs/>
          <w:sz w:val="20"/>
          <w:szCs w:val="20"/>
          <w:lang w:val="en-GB"/>
        </w:rPr>
        <w:t>determination</w:t>
      </w:r>
      <w:r w:rsidR="00FC4E22">
        <w:rPr>
          <w:rFonts w:hint="eastAsia"/>
          <w:b/>
          <w:bCs/>
          <w:sz w:val="20"/>
          <w:szCs w:val="20"/>
          <w:lang w:val="en-GB"/>
        </w:rPr>
        <w:t xml:space="preserve"> </w:t>
      </w:r>
      <w:r w:rsidR="0085170F" w:rsidRPr="0085170F">
        <w:rPr>
          <w:rFonts w:hint="eastAsia"/>
          <w:b/>
          <w:bCs/>
          <w:sz w:val="20"/>
          <w:szCs w:val="20"/>
          <w:lang w:val="en-GB"/>
        </w:rPr>
        <w:t>are identified</w:t>
      </w:r>
      <w:r>
        <w:rPr>
          <w:rFonts w:hint="eastAsia"/>
          <w:b/>
          <w:bCs/>
          <w:sz w:val="20"/>
          <w:szCs w:val="20"/>
          <w:lang w:val="en-GB"/>
        </w:rPr>
        <w:t xml:space="preserve"> in RAN2.</w:t>
      </w:r>
      <w:r w:rsidRPr="00A43D58">
        <w:rPr>
          <w:sz w:val="20"/>
          <w:szCs w:val="20"/>
          <w:lang w:val="en-GB"/>
        </w:rPr>
        <w:t xml:space="preserve"> </w:t>
      </w:r>
    </w:p>
    <w:p w14:paraId="72BFBA7B" w14:textId="695E1E6E" w:rsidR="0085170F" w:rsidRPr="00DB52BA" w:rsidRDefault="00A43D58" w:rsidP="00DB52BA">
      <w:pPr>
        <w:rPr>
          <w:b/>
          <w:bCs/>
          <w:sz w:val="20"/>
          <w:szCs w:val="20"/>
          <w:lang w:val="en-GB"/>
        </w:rPr>
      </w:pPr>
      <w:r>
        <w:rPr>
          <w:b/>
          <w:bCs/>
          <w:sz w:val="20"/>
          <w:szCs w:val="20"/>
          <w:lang w:val="en-GB"/>
        </w:rPr>
        <w:t>P</w:t>
      </w:r>
      <w:r>
        <w:rPr>
          <w:rFonts w:hint="eastAsia"/>
          <w:b/>
          <w:bCs/>
          <w:sz w:val="20"/>
          <w:szCs w:val="20"/>
          <w:lang w:val="en-GB"/>
        </w:rPr>
        <w:t xml:space="preserve">roposal </w:t>
      </w:r>
      <w:r w:rsidR="00FC4E22">
        <w:rPr>
          <w:rFonts w:hint="eastAsia"/>
          <w:b/>
          <w:bCs/>
          <w:sz w:val="20"/>
          <w:szCs w:val="20"/>
          <w:lang w:val="en-GB"/>
        </w:rPr>
        <w:t>1</w:t>
      </w:r>
      <w:r w:rsidR="00830893">
        <w:rPr>
          <w:rFonts w:hint="eastAsia"/>
          <w:b/>
          <w:bCs/>
          <w:sz w:val="20"/>
          <w:szCs w:val="20"/>
          <w:lang w:val="en-GB"/>
        </w:rPr>
        <w:t>4</w:t>
      </w:r>
      <w:r w:rsidR="00FC4E22">
        <w:rPr>
          <w:rFonts w:hint="eastAsia"/>
          <w:b/>
          <w:bCs/>
          <w:sz w:val="20"/>
          <w:szCs w:val="20"/>
          <w:lang w:val="en-GB"/>
        </w:rPr>
        <w:t>-2</w:t>
      </w:r>
      <w:r w:rsidRPr="00A43D58">
        <w:rPr>
          <w:rFonts w:hint="eastAsia"/>
          <w:b/>
          <w:bCs/>
          <w:sz w:val="20"/>
          <w:szCs w:val="20"/>
          <w:lang w:val="en-GB"/>
        </w:rPr>
        <w:t xml:space="preserve">: </w:t>
      </w:r>
      <w:r w:rsidRPr="00A43D58">
        <w:rPr>
          <w:b/>
          <w:bCs/>
          <w:sz w:val="20"/>
          <w:szCs w:val="20"/>
          <w:lang w:val="en-GB"/>
        </w:rPr>
        <w:t>W</w:t>
      </w:r>
      <w:r w:rsidRPr="00A43D58">
        <w:rPr>
          <w:rFonts w:hint="eastAsia"/>
          <w:b/>
          <w:bCs/>
          <w:sz w:val="20"/>
          <w:szCs w:val="20"/>
          <w:lang w:val="en-GB"/>
        </w:rPr>
        <w:t xml:space="preserve">hether and how to trigger proximity determination procedure from CN to A-IoT enabled </w:t>
      </w:r>
      <w:proofErr w:type="spellStart"/>
      <w:r w:rsidRPr="00A43D58">
        <w:rPr>
          <w:rFonts w:hint="eastAsia"/>
          <w:b/>
          <w:bCs/>
          <w:sz w:val="20"/>
          <w:szCs w:val="20"/>
          <w:lang w:val="en-GB"/>
        </w:rPr>
        <w:t>gNB</w:t>
      </w:r>
      <w:proofErr w:type="spellEnd"/>
      <w:r w:rsidRPr="00A43D58">
        <w:rPr>
          <w:rFonts w:hint="eastAsia"/>
          <w:b/>
          <w:bCs/>
          <w:sz w:val="20"/>
          <w:szCs w:val="20"/>
          <w:lang w:val="en-GB"/>
        </w:rPr>
        <w:t xml:space="preserve"> is RAN3 scope.</w:t>
      </w:r>
    </w:p>
    <w:p w14:paraId="7D40E57C" w14:textId="45D49844" w:rsidR="005722CD" w:rsidRDefault="005722CD" w:rsidP="005722CD">
      <w:pPr>
        <w:pStyle w:val="1"/>
      </w:pPr>
      <w:r w:rsidRPr="005722CD">
        <w:t xml:space="preserve">Conclusion </w:t>
      </w:r>
    </w:p>
    <w:p w14:paraId="3CA94FE7" w14:textId="11971434" w:rsidR="005722CD" w:rsidRDefault="005722CD" w:rsidP="005722CD">
      <w:pPr>
        <w:jc w:val="both"/>
        <w:rPr>
          <w:sz w:val="20"/>
          <w:szCs w:val="20"/>
        </w:rPr>
      </w:pPr>
      <w:r w:rsidRPr="003C348D">
        <w:rPr>
          <w:rFonts w:hint="eastAsia"/>
          <w:sz w:val="20"/>
          <w:szCs w:val="20"/>
        </w:rPr>
        <w:t xml:space="preserve">According </w:t>
      </w:r>
      <w:r w:rsidRPr="003C348D">
        <w:rPr>
          <w:sz w:val="20"/>
          <w:szCs w:val="20"/>
        </w:rPr>
        <w:t xml:space="preserve">to </w:t>
      </w:r>
      <w:r w:rsidRPr="003C348D">
        <w:rPr>
          <w:rFonts w:hint="eastAsia"/>
          <w:sz w:val="20"/>
          <w:szCs w:val="20"/>
        </w:rPr>
        <w:t>the above discussion</w:t>
      </w:r>
      <w:r w:rsidRPr="003C348D">
        <w:rPr>
          <w:sz w:val="20"/>
          <w:szCs w:val="20"/>
        </w:rPr>
        <w:t>,</w:t>
      </w:r>
      <w:r w:rsidRPr="003C348D">
        <w:rPr>
          <w:rFonts w:hint="eastAsia"/>
          <w:sz w:val="20"/>
          <w:szCs w:val="20"/>
        </w:rPr>
        <w:t xml:space="preserve"> </w:t>
      </w:r>
      <w:r w:rsidRPr="003C348D">
        <w:rPr>
          <w:sz w:val="20"/>
          <w:szCs w:val="20"/>
        </w:rPr>
        <w:t xml:space="preserve">the </w:t>
      </w:r>
      <w:r w:rsidRPr="003C348D">
        <w:rPr>
          <w:rFonts w:hint="eastAsia"/>
          <w:sz w:val="20"/>
          <w:szCs w:val="20"/>
        </w:rPr>
        <w:t xml:space="preserve">following </w:t>
      </w:r>
      <w:proofErr w:type="gramStart"/>
      <w:r w:rsidR="000D5D2E">
        <w:rPr>
          <w:rFonts w:hint="eastAsia"/>
          <w:sz w:val="20"/>
          <w:szCs w:val="20"/>
        </w:rPr>
        <w:t>observation</w:t>
      </w:r>
      <w:proofErr w:type="gramEnd"/>
      <w:r w:rsidR="000D5D2E">
        <w:rPr>
          <w:rFonts w:hint="eastAsia"/>
          <w:sz w:val="20"/>
          <w:szCs w:val="20"/>
        </w:rPr>
        <w:t xml:space="preserve"> and </w:t>
      </w:r>
      <w:r w:rsidRPr="003C348D">
        <w:rPr>
          <w:rFonts w:hint="eastAsia"/>
          <w:sz w:val="20"/>
          <w:szCs w:val="20"/>
        </w:rPr>
        <w:t>proposals</w:t>
      </w:r>
      <w:r w:rsidRPr="003C348D">
        <w:rPr>
          <w:sz w:val="20"/>
          <w:szCs w:val="20"/>
        </w:rPr>
        <w:t xml:space="preserve"> are given</w:t>
      </w:r>
      <w:r w:rsidRPr="003C348D">
        <w:rPr>
          <w:rFonts w:hint="eastAsia"/>
          <w:sz w:val="20"/>
          <w:szCs w:val="20"/>
        </w:rPr>
        <w:t>:</w:t>
      </w:r>
    </w:p>
    <w:p w14:paraId="25A984FB" w14:textId="0BD73450" w:rsidR="007116D8" w:rsidRPr="007116D8" w:rsidRDefault="007116D8" w:rsidP="005722CD">
      <w:pPr>
        <w:jc w:val="both"/>
        <w:rPr>
          <w:b/>
          <w:bCs/>
          <w:i/>
          <w:iCs/>
          <w:sz w:val="20"/>
          <w:szCs w:val="20"/>
          <w:u w:val="single"/>
          <w:shd w:val="pct15" w:color="auto" w:fill="FFFFFF"/>
          <w:lang w:val="en-GB"/>
        </w:rPr>
      </w:pPr>
      <w:r w:rsidRPr="007116D8">
        <w:rPr>
          <w:rFonts w:hint="eastAsia"/>
          <w:b/>
          <w:bCs/>
          <w:i/>
          <w:iCs/>
          <w:sz w:val="20"/>
          <w:szCs w:val="20"/>
          <w:u w:val="single"/>
          <w:shd w:val="pct15" w:color="auto" w:fill="FFFFFF"/>
          <w:lang w:val="en-GB"/>
        </w:rPr>
        <w:t>segmentation</w:t>
      </w:r>
    </w:p>
    <w:p w14:paraId="41012D6F" w14:textId="77777777" w:rsidR="00211B7F" w:rsidRDefault="00211B7F" w:rsidP="00211B7F">
      <w:pPr>
        <w:rPr>
          <w:b/>
          <w:bCs/>
          <w:sz w:val="20"/>
          <w:szCs w:val="20"/>
          <w:lang w:val="en-GB"/>
        </w:rPr>
      </w:pPr>
      <w:r w:rsidRPr="007508BE">
        <w:rPr>
          <w:b/>
          <w:bCs/>
          <w:sz w:val="20"/>
          <w:szCs w:val="20"/>
          <w:lang w:val="en-GB"/>
        </w:rPr>
        <w:t>P</w:t>
      </w:r>
      <w:r w:rsidRPr="007508BE">
        <w:rPr>
          <w:rFonts w:hint="eastAsia"/>
          <w:b/>
          <w:bCs/>
          <w:sz w:val="20"/>
          <w:szCs w:val="20"/>
          <w:lang w:val="en-GB"/>
        </w:rPr>
        <w:t xml:space="preserve">roposal </w:t>
      </w:r>
      <w:r>
        <w:rPr>
          <w:rFonts w:hint="eastAsia"/>
          <w:b/>
          <w:bCs/>
          <w:sz w:val="20"/>
          <w:szCs w:val="20"/>
          <w:lang w:val="en-GB"/>
        </w:rPr>
        <w:t>1</w:t>
      </w:r>
      <w:r w:rsidRPr="007508BE">
        <w:rPr>
          <w:rFonts w:hint="eastAsia"/>
          <w:b/>
          <w:bCs/>
          <w:sz w:val="20"/>
          <w:szCs w:val="20"/>
          <w:lang w:val="en-GB"/>
        </w:rPr>
        <w:t xml:space="preserve">: RAN2 confirm only support D2R segmentation for </w:t>
      </w:r>
      <w:r>
        <w:rPr>
          <w:rFonts w:hint="eastAsia"/>
          <w:b/>
          <w:bCs/>
          <w:sz w:val="20"/>
          <w:szCs w:val="20"/>
          <w:lang w:val="en-GB"/>
        </w:rPr>
        <w:t xml:space="preserve">R19 </w:t>
      </w:r>
      <w:r w:rsidRPr="007508BE">
        <w:rPr>
          <w:rFonts w:hint="eastAsia"/>
          <w:b/>
          <w:bCs/>
          <w:sz w:val="20"/>
          <w:szCs w:val="20"/>
          <w:lang w:val="en-GB"/>
        </w:rPr>
        <w:t>A-IoT.</w:t>
      </w:r>
    </w:p>
    <w:p w14:paraId="304F0AF5" w14:textId="77777777" w:rsidR="004C4E7F" w:rsidRDefault="004C4E7F" w:rsidP="004C4E7F">
      <w:pPr>
        <w:rPr>
          <w:b/>
          <w:bCs/>
          <w:sz w:val="20"/>
          <w:szCs w:val="20"/>
        </w:rPr>
      </w:pPr>
      <w:r w:rsidRPr="00F82D63">
        <w:rPr>
          <w:b/>
          <w:bCs/>
          <w:sz w:val="20"/>
          <w:szCs w:val="20"/>
        </w:rPr>
        <w:t>P</w:t>
      </w:r>
      <w:r w:rsidRPr="00F82D63">
        <w:rPr>
          <w:rFonts w:hint="eastAsia"/>
          <w:b/>
          <w:bCs/>
          <w:sz w:val="20"/>
          <w:szCs w:val="20"/>
        </w:rPr>
        <w:t xml:space="preserve">roposal 2: RAN2 assumes that </w:t>
      </w:r>
      <w:r w:rsidRPr="00F82D63">
        <w:rPr>
          <w:b/>
          <w:bCs/>
          <w:sz w:val="20"/>
          <w:szCs w:val="20"/>
        </w:rPr>
        <w:t>the memory</w:t>
      </w:r>
      <w:r w:rsidRPr="00F82D63">
        <w:rPr>
          <w:rFonts w:hint="eastAsia"/>
          <w:b/>
          <w:bCs/>
          <w:sz w:val="20"/>
          <w:szCs w:val="20"/>
        </w:rPr>
        <w:t xml:space="preserve"> address of</w:t>
      </w:r>
      <w:r>
        <w:rPr>
          <w:rFonts w:hint="eastAsia"/>
          <w:b/>
          <w:bCs/>
          <w:sz w:val="20"/>
          <w:szCs w:val="20"/>
        </w:rPr>
        <w:t xml:space="preserve"> A-IoT</w:t>
      </w:r>
      <w:r w:rsidRPr="00F82D63">
        <w:rPr>
          <w:rFonts w:hint="eastAsia"/>
          <w:b/>
          <w:bCs/>
          <w:sz w:val="20"/>
          <w:szCs w:val="20"/>
        </w:rPr>
        <w:t xml:space="preserve"> device</w:t>
      </w:r>
      <w:r>
        <w:rPr>
          <w:rFonts w:hint="eastAsia"/>
          <w:b/>
          <w:bCs/>
          <w:sz w:val="20"/>
          <w:szCs w:val="20"/>
        </w:rPr>
        <w:t>s</w:t>
      </w:r>
      <w:r w:rsidRPr="00F82D63">
        <w:rPr>
          <w:rFonts w:hint="eastAsia"/>
          <w:b/>
          <w:bCs/>
          <w:sz w:val="20"/>
          <w:szCs w:val="20"/>
        </w:rPr>
        <w:t xml:space="preserve"> </w:t>
      </w:r>
      <w:r>
        <w:rPr>
          <w:rFonts w:hint="eastAsia"/>
          <w:b/>
          <w:bCs/>
          <w:sz w:val="20"/>
          <w:szCs w:val="20"/>
        </w:rPr>
        <w:t>may</w:t>
      </w:r>
      <w:r w:rsidRPr="00F82D63">
        <w:rPr>
          <w:rFonts w:hint="eastAsia"/>
          <w:b/>
          <w:bCs/>
          <w:sz w:val="20"/>
          <w:szCs w:val="20"/>
        </w:rPr>
        <w:t xml:space="preserve"> </w:t>
      </w:r>
      <w:r>
        <w:rPr>
          <w:rFonts w:hint="eastAsia"/>
          <w:b/>
          <w:bCs/>
          <w:sz w:val="20"/>
          <w:szCs w:val="20"/>
        </w:rPr>
        <w:t>not be visible</w:t>
      </w:r>
      <w:r w:rsidRPr="00F82D63">
        <w:rPr>
          <w:rFonts w:hint="eastAsia"/>
          <w:b/>
          <w:bCs/>
          <w:sz w:val="20"/>
          <w:szCs w:val="20"/>
        </w:rPr>
        <w:t xml:space="preserve"> to RAN</w:t>
      </w:r>
      <w:r>
        <w:rPr>
          <w:rFonts w:hint="eastAsia"/>
          <w:b/>
          <w:bCs/>
          <w:sz w:val="20"/>
          <w:szCs w:val="20"/>
        </w:rPr>
        <w:t xml:space="preserve"> for security reasons</w:t>
      </w:r>
      <w:r w:rsidRPr="00F82D63">
        <w:rPr>
          <w:rFonts w:hint="eastAsia"/>
          <w:b/>
          <w:bCs/>
          <w:sz w:val="20"/>
          <w:szCs w:val="20"/>
        </w:rPr>
        <w:t>.</w:t>
      </w:r>
    </w:p>
    <w:p w14:paraId="63642B6C" w14:textId="77777777" w:rsidR="004C4E7F" w:rsidRDefault="004C4E7F" w:rsidP="004C4E7F">
      <w:pPr>
        <w:rPr>
          <w:b/>
          <w:bCs/>
          <w:sz w:val="20"/>
          <w:szCs w:val="20"/>
        </w:rPr>
      </w:pPr>
      <w:r w:rsidRPr="00A90C9F">
        <w:rPr>
          <w:b/>
          <w:bCs/>
          <w:sz w:val="20"/>
          <w:szCs w:val="20"/>
        </w:rPr>
        <w:t>P</w:t>
      </w:r>
      <w:r w:rsidRPr="00A90C9F">
        <w:rPr>
          <w:rFonts w:hint="eastAsia"/>
          <w:b/>
          <w:bCs/>
          <w:sz w:val="20"/>
          <w:szCs w:val="20"/>
        </w:rPr>
        <w:t xml:space="preserve">roposal </w:t>
      </w:r>
      <w:r>
        <w:rPr>
          <w:rFonts w:hint="eastAsia"/>
          <w:b/>
          <w:bCs/>
          <w:sz w:val="20"/>
          <w:szCs w:val="20"/>
        </w:rPr>
        <w:t>3</w:t>
      </w:r>
      <w:r w:rsidRPr="00A90C9F">
        <w:rPr>
          <w:rFonts w:hint="eastAsia"/>
          <w:b/>
          <w:bCs/>
          <w:sz w:val="20"/>
          <w:szCs w:val="20"/>
        </w:rPr>
        <w:t xml:space="preserve">: Further discuss the how to specify the </w:t>
      </w:r>
      <w:r w:rsidRPr="00A90C9F">
        <w:rPr>
          <w:b/>
          <w:bCs/>
          <w:sz w:val="20"/>
          <w:szCs w:val="20"/>
        </w:rPr>
        <w:t>“</w:t>
      </w:r>
      <w:r w:rsidRPr="00A90C9F">
        <w:rPr>
          <w:rFonts w:hint="eastAsia"/>
          <w:b/>
          <w:bCs/>
          <w:sz w:val="20"/>
          <w:szCs w:val="20"/>
        </w:rPr>
        <w:t>start point</w:t>
      </w:r>
      <w:r w:rsidRPr="00A90C9F">
        <w:rPr>
          <w:b/>
          <w:bCs/>
          <w:sz w:val="20"/>
          <w:szCs w:val="20"/>
        </w:rPr>
        <w:t>”</w:t>
      </w:r>
      <w:r w:rsidRPr="00A90C9F">
        <w:rPr>
          <w:rFonts w:hint="eastAsia"/>
          <w:b/>
          <w:bCs/>
          <w:sz w:val="20"/>
          <w:szCs w:val="20"/>
        </w:rPr>
        <w:t xml:space="preserve"> </w:t>
      </w:r>
      <w:r>
        <w:rPr>
          <w:rFonts w:hint="eastAsia"/>
          <w:b/>
          <w:bCs/>
          <w:sz w:val="20"/>
          <w:szCs w:val="20"/>
        </w:rPr>
        <w:t>or</w:t>
      </w:r>
      <w:r w:rsidRPr="00A90C9F">
        <w:rPr>
          <w:rFonts w:hint="eastAsia"/>
          <w:b/>
          <w:bCs/>
          <w:sz w:val="20"/>
          <w:szCs w:val="20"/>
        </w:rPr>
        <w:t xml:space="preserve"> </w:t>
      </w:r>
      <w:r w:rsidRPr="00A90C9F">
        <w:rPr>
          <w:b/>
          <w:bCs/>
          <w:sz w:val="20"/>
          <w:szCs w:val="20"/>
        </w:rPr>
        <w:t>“</w:t>
      </w:r>
      <w:r w:rsidRPr="00A90C9F">
        <w:rPr>
          <w:rFonts w:hint="eastAsia"/>
          <w:b/>
          <w:bCs/>
          <w:sz w:val="20"/>
          <w:szCs w:val="20"/>
        </w:rPr>
        <w:t>end point</w:t>
      </w:r>
      <w:r w:rsidRPr="00A90C9F">
        <w:rPr>
          <w:b/>
          <w:bCs/>
          <w:sz w:val="20"/>
          <w:szCs w:val="20"/>
        </w:rPr>
        <w:t>”</w:t>
      </w:r>
      <w:r w:rsidRPr="00A90C9F">
        <w:rPr>
          <w:rFonts w:hint="eastAsia"/>
          <w:b/>
          <w:bCs/>
          <w:sz w:val="20"/>
          <w:szCs w:val="20"/>
        </w:rPr>
        <w:t xml:space="preserve"> </w:t>
      </w:r>
      <w:r>
        <w:rPr>
          <w:rFonts w:hint="eastAsia"/>
          <w:b/>
          <w:bCs/>
          <w:sz w:val="20"/>
          <w:szCs w:val="20"/>
        </w:rPr>
        <w:t>for each packet or segment</w:t>
      </w:r>
      <w:r w:rsidRPr="00A90C9F">
        <w:rPr>
          <w:rFonts w:hint="eastAsia"/>
          <w:b/>
          <w:bCs/>
          <w:sz w:val="20"/>
          <w:szCs w:val="20"/>
        </w:rPr>
        <w:t>.</w:t>
      </w:r>
    </w:p>
    <w:p w14:paraId="0C636F84" w14:textId="77777777" w:rsidR="004C4E7F" w:rsidRPr="00293215" w:rsidRDefault="004C4E7F" w:rsidP="004C4E7F">
      <w:pPr>
        <w:jc w:val="both"/>
        <w:rPr>
          <w:b/>
          <w:bCs/>
          <w:sz w:val="20"/>
          <w:szCs w:val="20"/>
        </w:rPr>
      </w:pPr>
      <w:r w:rsidRPr="00293215">
        <w:rPr>
          <w:b/>
          <w:bCs/>
          <w:sz w:val="20"/>
          <w:szCs w:val="20"/>
        </w:rPr>
        <w:t xml:space="preserve">Proposal 4: The size of </w:t>
      </w:r>
      <w:r>
        <w:rPr>
          <w:rFonts w:hint="eastAsia"/>
          <w:b/>
          <w:bCs/>
          <w:sz w:val="20"/>
          <w:szCs w:val="20"/>
        </w:rPr>
        <w:t xml:space="preserve">each </w:t>
      </w:r>
      <w:r w:rsidRPr="00293215">
        <w:rPr>
          <w:b/>
          <w:bCs/>
          <w:sz w:val="20"/>
          <w:szCs w:val="20"/>
        </w:rPr>
        <w:t xml:space="preserve">segment is decided </w:t>
      </w:r>
      <w:r>
        <w:rPr>
          <w:rFonts w:hint="eastAsia"/>
          <w:b/>
          <w:bCs/>
          <w:sz w:val="20"/>
          <w:szCs w:val="20"/>
        </w:rPr>
        <w:t>and</w:t>
      </w:r>
      <w:r w:rsidRPr="00293215">
        <w:rPr>
          <w:b/>
          <w:bCs/>
          <w:sz w:val="20"/>
          <w:szCs w:val="20"/>
        </w:rPr>
        <w:t xml:space="preserve"> indicated </w:t>
      </w:r>
      <w:r w:rsidRPr="00FC4160">
        <w:rPr>
          <w:b/>
          <w:bCs/>
          <w:sz w:val="20"/>
          <w:szCs w:val="20"/>
        </w:rPr>
        <w:t xml:space="preserve">by the reader </w:t>
      </w:r>
      <w:r>
        <w:rPr>
          <w:rFonts w:hint="eastAsia"/>
          <w:b/>
          <w:bCs/>
          <w:sz w:val="20"/>
          <w:szCs w:val="20"/>
        </w:rPr>
        <w:t>with</w:t>
      </w:r>
      <w:r w:rsidRPr="00293215">
        <w:rPr>
          <w:b/>
          <w:bCs/>
          <w:sz w:val="20"/>
          <w:szCs w:val="20"/>
        </w:rPr>
        <w:t xml:space="preserve"> R2D message.</w:t>
      </w:r>
    </w:p>
    <w:p w14:paraId="64202048" w14:textId="77777777" w:rsidR="004C4E7F" w:rsidRDefault="004C4E7F" w:rsidP="004C4E7F">
      <w:pPr>
        <w:rPr>
          <w:b/>
          <w:bCs/>
          <w:sz w:val="20"/>
          <w:szCs w:val="20"/>
        </w:rPr>
      </w:pPr>
      <w:r w:rsidRPr="006A23FE">
        <w:rPr>
          <w:b/>
          <w:bCs/>
          <w:sz w:val="20"/>
          <w:szCs w:val="20"/>
        </w:rPr>
        <w:t>P</w:t>
      </w:r>
      <w:r w:rsidRPr="006A23FE">
        <w:rPr>
          <w:rFonts w:hint="eastAsia"/>
          <w:b/>
          <w:bCs/>
          <w:sz w:val="20"/>
          <w:szCs w:val="20"/>
        </w:rPr>
        <w:t>rop</w:t>
      </w:r>
      <w:r w:rsidRPr="00F0328F">
        <w:rPr>
          <w:rFonts w:hint="eastAsia"/>
          <w:b/>
          <w:bCs/>
          <w:sz w:val="20"/>
          <w:szCs w:val="20"/>
        </w:rPr>
        <w:t xml:space="preserve">osal </w:t>
      </w:r>
      <w:r>
        <w:rPr>
          <w:rFonts w:hint="eastAsia"/>
          <w:b/>
          <w:bCs/>
          <w:sz w:val="20"/>
          <w:szCs w:val="20"/>
        </w:rPr>
        <w:t>5</w:t>
      </w:r>
      <w:r w:rsidRPr="00F0328F">
        <w:rPr>
          <w:rFonts w:hint="eastAsia"/>
          <w:b/>
          <w:bCs/>
          <w:sz w:val="20"/>
          <w:szCs w:val="20"/>
        </w:rPr>
        <w:t xml:space="preserve">: </w:t>
      </w:r>
      <w:r>
        <w:rPr>
          <w:rFonts w:hint="eastAsia"/>
          <w:b/>
          <w:bCs/>
          <w:sz w:val="20"/>
          <w:szCs w:val="20"/>
        </w:rPr>
        <w:t xml:space="preserve">Considering </w:t>
      </w:r>
      <w:r>
        <w:rPr>
          <w:b/>
          <w:bCs/>
          <w:sz w:val="20"/>
          <w:szCs w:val="20"/>
        </w:rPr>
        <w:t>the following</w:t>
      </w:r>
      <w:r>
        <w:rPr>
          <w:rFonts w:hint="eastAsia"/>
          <w:b/>
          <w:bCs/>
          <w:sz w:val="20"/>
          <w:szCs w:val="20"/>
        </w:rPr>
        <w:t xml:space="preserve"> solutions for D2R segmentation,</w:t>
      </w:r>
    </w:p>
    <w:p w14:paraId="3F835514" w14:textId="77777777" w:rsidR="004C4E7F" w:rsidRPr="00293215" w:rsidRDefault="004C4E7F" w:rsidP="004C4E7F">
      <w:pPr>
        <w:pStyle w:val="a7"/>
        <w:numPr>
          <w:ilvl w:val="0"/>
          <w:numId w:val="72"/>
        </w:numPr>
        <w:ind w:firstLineChars="0"/>
        <w:jc w:val="both"/>
        <w:rPr>
          <w:b/>
          <w:bCs/>
          <w:sz w:val="20"/>
          <w:szCs w:val="20"/>
        </w:rPr>
      </w:pPr>
      <w:r w:rsidRPr="00293215">
        <w:rPr>
          <w:rFonts w:hint="eastAsia"/>
          <w:b/>
          <w:bCs/>
          <w:sz w:val="20"/>
          <w:szCs w:val="20"/>
        </w:rPr>
        <w:t xml:space="preserve">Alternative 1: Reader indicates the </w:t>
      </w:r>
      <w:r w:rsidRPr="00293215">
        <w:rPr>
          <w:b/>
          <w:bCs/>
          <w:sz w:val="20"/>
          <w:szCs w:val="20"/>
        </w:rPr>
        <w:t>“</w:t>
      </w:r>
      <w:r w:rsidRPr="00293215">
        <w:rPr>
          <w:rFonts w:hint="eastAsia"/>
          <w:b/>
          <w:bCs/>
          <w:sz w:val="20"/>
          <w:szCs w:val="20"/>
        </w:rPr>
        <w:t>start point</w:t>
      </w:r>
      <w:r w:rsidRPr="00293215">
        <w:rPr>
          <w:b/>
          <w:bCs/>
          <w:sz w:val="20"/>
          <w:szCs w:val="20"/>
        </w:rPr>
        <w:t>”</w:t>
      </w:r>
      <w:r w:rsidRPr="00293215">
        <w:rPr>
          <w:rFonts w:hint="eastAsia"/>
          <w:b/>
          <w:bCs/>
          <w:sz w:val="20"/>
          <w:szCs w:val="20"/>
        </w:rPr>
        <w:t xml:space="preserve"> of segment to be </w:t>
      </w:r>
      <w:r w:rsidRPr="00293215">
        <w:rPr>
          <w:b/>
          <w:bCs/>
          <w:sz w:val="20"/>
          <w:szCs w:val="20"/>
        </w:rPr>
        <w:t>transmitted</w:t>
      </w:r>
      <w:r w:rsidRPr="00293215">
        <w:rPr>
          <w:rFonts w:hint="eastAsia"/>
          <w:b/>
          <w:bCs/>
          <w:sz w:val="20"/>
          <w:szCs w:val="20"/>
        </w:rPr>
        <w:t xml:space="preserve"> in each R2D message</w:t>
      </w:r>
      <w:r w:rsidRPr="00293215">
        <w:rPr>
          <w:b/>
          <w:bCs/>
          <w:sz w:val="20"/>
          <w:szCs w:val="20"/>
        </w:rPr>
        <w:t>.</w:t>
      </w:r>
      <w:r w:rsidRPr="00293215">
        <w:rPr>
          <w:rFonts w:hint="eastAsia"/>
          <w:b/>
          <w:bCs/>
          <w:sz w:val="20"/>
          <w:szCs w:val="20"/>
        </w:rPr>
        <w:t xml:space="preserve"> </w:t>
      </w:r>
    </w:p>
    <w:p w14:paraId="2C63C1D3" w14:textId="77777777" w:rsidR="004C4E7F" w:rsidRPr="00293215" w:rsidRDefault="004C4E7F" w:rsidP="004C4E7F">
      <w:pPr>
        <w:pStyle w:val="a7"/>
        <w:numPr>
          <w:ilvl w:val="0"/>
          <w:numId w:val="72"/>
        </w:numPr>
        <w:ind w:firstLineChars="0"/>
        <w:jc w:val="both"/>
        <w:rPr>
          <w:b/>
          <w:bCs/>
          <w:sz w:val="20"/>
          <w:szCs w:val="20"/>
        </w:rPr>
      </w:pPr>
      <w:r w:rsidRPr="00293215">
        <w:rPr>
          <w:rFonts w:hint="eastAsia"/>
          <w:b/>
          <w:bCs/>
          <w:sz w:val="20"/>
          <w:szCs w:val="20"/>
        </w:rPr>
        <w:t xml:space="preserve">Alternative 2: A-IoT device </w:t>
      </w:r>
      <w:r w:rsidRPr="00293215">
        <w:rPr>
          <w:b/>
          <w:bCs/>
          <w:sz w:val="20"/>
          <w:szCs w:val="20"/>
        </w:rPr>
        <w:t>maintain</w:t>
      </w:r>
      <w:r w:rsidRPr="00293215">
        <w:rPr>
          <w:rFonts w:hint="eastAsia"/>
          <w:b/>
          <w:bCs/>
          <w:sz w:val="20"/>
          <w:szCs w:val="20"/>
        </w:rPr>
        <w:t xml:space="preserve">s and updates the </w:t>
      </w:r>
      <w:r w:rsidRPr="00293215">
        <w:rPr>
          <w:b/>
          <w:bCs/>
          <w:sz w:val="20"/>
          <w:szCs w:val="20"/>
        </w:rPr>
        <w:t>“</w:t>
      </w:r>
      <w:r w:rsidRPr="00293215">
        <w:rPr>
          <w:rFonts w:hint="eastAsia"/>
          <w:b/>
          <w:bCs/>
          <w:sz w:val="20"/>
          <w:szCs w:val="20"/>
        </w:rPr>
        <w:t>start point</w:t>
      </w:r>
      <w:r w:rsidRPr="00293215">
        <w:rPr>
          <w:b/>
          <w:bCs/>
          <w:sz w:val="20"/>
          <w:szCs w:val="20"/>
        </w:rPr>
        <w:t>”</w:t>
      </w:r>
      <w:r w:rsidRPr="00293215">
        <w:rPr>
          <w:rFonts w:hint="eastAsia"/>
          <w:b/>
          <w:bCs/>
          <w:sz w:val="20"/>
          <w:szCs w:val="20"/>
        </w:rPr>
        <w:t xml:space="preserve"> for each D2R transmission based on the a</w:t>
      </w:r>
      <w:r w:rsidRPr="00293215">
        <w:rPr>
          <w:b/>
          <w:bCs/>
          <w:sz w:val="20"/>
          <w:szCs w:val="20"/>
        </w:rPr>
        <w:t>cknowledgement</w:t>
      </w:r>
      <w:r w:rsidRPr="00293215">
        <w:rPr>
          <w:rFonts w:hint="eastAsia"/>
          <w:b/>
          <w:bCs/>
          <w:sz w:val="20"/>
          <w:szCs w:val="20"/>
        </w:rPr>
        <w:t xml:space="preserve"> of the latest segment.</w:t>
      </w:r>
    </w:p>
    <w:p w14:paraId="197A3B04" w14:textId="77777777" w:rsidR="004C4E7F" w:rsidRPr="004C4E7F" w:rsidRDefault="004C4E7F" w:rsidP="004C4E7F">
      <w:pPr>
        <w:rPr>
          <w:b/>
          <w:bCs/>
          <w:noProof/>
          <w:sz w:val="20"/>
          <w:szCs w:val="20"/>
        </w:rPr>
      </w:pPr>
      <w:r w:rsidRPr="004C4E7F">
        <w:rPr>
          <w:b/>
          <w:bCs/>
          <w:sz w:val="20"/>
          <w:szCs w:val="20"/>
        </w:rPr>
        <w:t>P</w:t>
      </w:r>
      <w:r w:rsidRPr="004C4E7F">
        <w:rPr>
          <w:rFonts w:hint="eastAsia"/>
          <w:b/>
          <w:bCs/>
          <w:sz w:val="20"/>
          <w:szCs w:val="20"/>
        </w:rPr>
        <w:t xml:space="preserve">roposal 6: </w:t>
      </w:r>
      <w:r w:rsidRPr="004C4E7F">
        <w:rPr>
          <w:b/>
          <w:bCs/>
          <w:sz w:val="20"/>
          <w:szCs w:val="20"/>
        </w:rPr>
        <w:t>Support</w:t>
      </w:r>
      <w:r w:rsidRPr="004C4E7F">
        <w:rPr>
          <w:b/>
          <w:bCs/>
          <w:noProof/>
          <w:sz w:val="20"/>
          <w:szCs w:val="20"/>
        </w:rPr>
        <w:t xml:space="preserve"> optional explicit R2D failure/success feedback indication </w:t>
      </w:r>
      <w:r w:rsidRPr="004C4E7F">
        <w:rPr>
          <w:rFonts w:hint="eastAsia"/>
          <w:b/>
          <w:bCs/>
          <w:noProof/>
          <w:sz w:val="20"/>
          <w:szCs w:val="20"/>
        </w:rPr>
        <w:t xml:space="preserve">for </w:t>
      </w:r>
      <w:r w:rsidRPr="004C4E7F">
        <w:rPr>
          <w:b/>
          <w:bCs/>
          <w:noProof/>
          <w:sz w:val="20"/>
          <w:szCs w:val="20"/>
        </w:rPr>
        <w:t xml:space="preserve">D2R </w:t>
      </w:r>
      <w:r w:rsidRPr="004C4E7F">
        <w:rPr>
          <w:rFonts w:hint="eastAsia"/>
          <w:b/>
          <w:bCs/>
          <w:noProof/>
          <w:sz w:val="20"/>
          <w:szCs w:val="20"/>
        </w:rPr>
        <w:t>segments.</w:t>
      </w:r>
    </w:p>
    <w:p w14:paraId="0136C2C0" w14:textId="77777777" w:rsidR="004C4E7F" w:rsidRDefault="004C4E7F" w:rsidP="004C4E7F">
      <w:pPr>
        <w:rPr>
          <w:b/>
          <w:bCs/>
          <w:noProof/>
          <w:sz w:val="20"/>
          <w:szCs w:val="20"/>
        </w:rPr>
      </w:pPr>
      <w:r w:rsidRPr="004C4E7F">
        <w:rPr>
          <w:rFonts w:hint="eastAsia"/>
          <w:b/>
          <w:bCs/>
          <w:noProof/>
          <w:sz w:val="20"/>
          <w:szCs w:val="20"/>
        </w:rPr>
        <w:t xml:space="preserve">Proposal 7: Support buffer-less re-transmission of D2R segmentation. </w:t>
      </w:r>
    </w:p>
    <w:p w14:paraId="384D6AE4" w14:textId="4142DE36" w:rsidR="004C4E7F" w:rsidRPr="004C4E7F" w:rsidRDefault="004C4E7F" w:rsidP="004C4E7F">
      <w:pPr>
        <w:jc w:val="both"/>
        <w:rPr>
          <w:rFonts w:hint="eastAsia"/>
          <w:i/>
          <w:iCs/>
          <w:sz w:val="20"/>
          <w:szCs w:val="20"/>
          <w:u w:val="single"/>
          <w:shd w:val="pct15" w:color="auto" w:fill="FFFFFF"/>
        </w:rPr>
      </w:pPr>
      <w:r w:rsidRPr="007116D8">
        <w:rPr>
          <w:rFonts w:hint="eastAsia"/>
          <w:b/>
          <w:bCs/>
          <w:i/>
          <w:iCs/>
          <w:sz w:val="20"/>
          <w:szCs w:val="20"/>
          <w:u w:val="single"/>
          <w:shd w:val="pct15" w:color="auto" w:fill="FFFFFF"/>
          <w:lang w:val="en-GB"/>
        </w:rPr>
        <w:lastRenderedPageBreak/>
        <w:t>Message size reporting</w:t>
      </w:r>
    </w:p>
    <w:p w14:paraId="4537C0B1" w14:textId="77777777" w:rsidR="004C4E7F" w:rsidRDefault="004C4E7F" w:rsidP="004C4E7F">
      <w:pPr>
        <w:rPr>
          <w:b/>
          <w:bCs/>
          <w:sz w:val="20"/>
          <w:szCs w:val="20"/>
        </w:rPr>
      </w:pPr>
      <w:r w:rsidRPr="006A23FE">
        <w:rPr>
          <w:b/>
          <w:bCs/>
          <w:sz w:val="20"/>
          <w:szCs w:val="20"/>
        </w:rPr>
        <w:t>P</w:t>
      </w:r>
      <w:r w:rsidRPr="006A23FE">
        <w:rPr>
          <w:rFonts w:hint="eastAsia"/>
          <w:b/>
          <w:bCs/>
          <w:sz w:val="20"/>
          <w:szCs w:val="20"/>
        </w:rPr>
        <w:t>rop</w:t>
      </w:r>
      <w:r w:rsidRPr="00F0328F">
        <w:rPr>
          <w:rFonts w:hint="eastAsia"/>
          <w:b/>
          <w:bCs/>
          <w:sz w:val="20"/>
          <w:szCs w:val="20"/>
        </w:rPr>
        <w:t xml:space="preserve">osal </w:t>
      </w:r>
      <w:r>
        <w:rPr>
          <w:rFonts w:hint="eastAsia"/>
          <w:b/>
          <w:bCs/>
          <w:sz w:val="20"/>
          <w:szCs w:val="20"/>
        </w:rPr>
        <w:t>8</w:t>
      </w:r>
      <w:r w:rsidRPr="00F0328F">
        <w:rPr>
          <w:rFonts w:hint="eastAsia"/>
          <w:b/>
          <w:bCs/>
          <w:sz w:val="20"/>
          <w:szCs w:val="20"/>
        </w:rPr>
        <w:t xml:space="preserve">: </w:t>
      </w:r>
      <w:r>
        <w:rPr>
          <w:rFonts w:hint="eastAsia"/>
          <w:b/>
          <w:bCs/>
          <w:sz w:val="20"/>
          <w:szCs w:val="20"/>
        </w:rPr>
        <w:t xml:space="preserve">Considering </w:t>
      </w:r>
      <w:r>
        <w:rPr>
          <w:b/>
          <w:bCs/>
          <w:sz w:val="20"/>
          <w:szCs w:val="20"/>
        </w:rPr>
        <w:t>the following</w:t>
      </w:r>
      <w:r>
        <w:rPr>
          <w:rFonts w:hint="eastAsia"/>
          <w:b/>
          <w:bCs/>
          <w:sz w:val="20"/>
          <w:szCs w:val="20"/>
        </w:rPr>
        <w:t xml:space="preserve"> solutions for message size reporting:</w:t>
      </w:r>
    </w:p>
    <w:p w14:paraId="06E819DA" w14:textId="77777777" w:rsidR="004C4E7F" w:rsidRPr="004C2FF1" w:rsidRDefault="004C4E7F" w:rsidP="004C4E7F">
      <w:pPr>
        <w:pStyle w:val="a7"/>
        <w:numPr>
          <w:ilvl w:val="0"/>
          <w:numId w:val="72"/>
        </w:numPr>
        <w:ind w:firstLineChars="0"/>
        <w:jc w:val="both"/>
        <w:rPr>
          <w:b/>
          <w:bCs/>
          <w:sz w:val="20"/>
          <w:szCs w:val="20"/>
        </w:rPr>
      </w:pPr>
      <w:r w:rsidRPr="004C2FF1">
        <w:rPr>
          <w:rFonts w:hint="eastAsia"/>
          <w:b/>
          <w:bCs/>
          <w:sz w:val="20"/>
          <w:szCs w:val="20"/>
        </w:rPr>
        <w:t>Alternative 1</w:t>
      </w:r>
      <w:r w:rsidRPr="004C2FF1">
        <w:rPr>
          <w:b/>
          <w:bCs/>
          <w:sz w:val="20"/>
          <w:szCs w:val="20"/>
        </w:rPr>
        <w:t>: End</w:t>
      </w:r>
      <w:r w:rsidRPr="004C2FF1">
        <w:rPr>
          <w:rFonts w:hint="eastAsia"/>
          <w:b/>
          <w:bCs/>
          <w:sz w:val="20"/>
          <w:szCs w:val="20"/>
        </w:rPr>
        <w:t xml:space="preserve"> marker to indicate whether it is the last packet</w:t>
      </w:r>
      <w:r>
        <w:rPr>
          <w:rFonts w:hint="eastAsia"/>
          <w:b/>
          <w:bCs/>
          <w:sz w:val="20"/>
          <w:szCs w:val="20"/>
        </w:rPr>
        <w:t>.</w:t>
      </w:r>
    </w:p>
    <w:p w14:paraId="1134619E" w14:textId="77777777" w:rsidR="004C4E7F" w:rsidRDefault="004C4E7F" w:rsidP="004C4E7F">
      <w:pPr>
        <w:pStyle w:val="a7"/>
        <w:numPr>
          <w:ilvl w:val="0"/>
          <w:numId w:val="72"/>
        </w:numPr>
        <w:ind w:firstLineChars="0"/>
        <w:jc w:val="both"/>
        <w:rPr>
          <w:b/>
          <w:bCs/>
          <w:sz w:val="20"/>
          <w:szCs w:val="20"/>
        </w:rPr>
      </w:pPr>
      <w:r w:rsidRPr="004C2FF1">
        <w:rPr>
          <w:rFonts w:hint="eastAsia"/>
          <w:b/>
          <w:bCs/>
          <w:sz w:val="20"/>
          <w:szCs w:val="20"/>
        </w:rPr>
        <w:t>Alternative 2</w:t>
      </w:r>
      <w:r w:rsidRPr="004C2FF1">
        <w:rPr>
          <w:b/>
          <w:bCs/>
          <w:sz w:val="20"/>
          <w:szCs w:val="20"/>
        </w:rPr>
        <w:t>: Total</w:t>
      </w:r>
      <w:r w:rsidRPr="004C2FF1">
        <w:rPr>
          <w:rFonts w:hint="eastAsia"/>
          <w:b/>
          <w:bCs/>
          <w:sz w:val="20"/>
          <w:szCs w:val="20"/>
        </w:rPr>
        <w:t xml:space="preserve"> data size reporting, </w:t>
      </w:r>
      <w:r>
        <w:rPr>
          <w:rFonts w:hint="eastAsia"/>
          <w:b/>
          <w:bCs/>
          <w:sz w:val="20"/>
          <w:szCs w:val="20"/>
        </w:rPr>
        <w:t>which is under network control. FFS for rough or exact data size.</w:t>
      </w:r>
    </w:p>
    <w:p w14:paraId="505FF5BF" w14:textId="3D53A0AC" w:rsidR="004C4E7F" w:rsidRPr="004C4E7F" w:rsidRDefault="004C4E7F" w:rsidP="004C4E7F">
      <w:pPr>
        <w:jc w:val="both"/>
        <w:rPr>
          <w:rFonts w:hint="eastAsia"/>
          <w:b/>
          <w:bCs/>
          <w:sz w:val="20"/>
          <w:szCs w:val="20"/>
        </w:rPr>
      </w:pPr>
      <w:r w:rsidRPr="008A1D0F">
        <w:rPr>
          <w:b/>
          <w:bCs/>
          <w:sz w:val="20"/>
          <w:szCs w:val="20"/>
        </w:rPr>
        <w:t>A</w:t>
      </w:r>
      <w:r w:rsidRPr="008A1D0F">
        <w:rPr>
          <w:rFonts w:hint="eastAsia"/>
          <w:b/>
          <w:bCs/>
          <w:sz w:val="20"/>
          <w:szCs w:val="20"/>
        </w:rPr>
        <w:t xml:space="preserve">lternative 1 is suggested as baseline. </w:t>
      </w:r>
    </w:p>
    <w:p w14:paraId="141EDD12" w14:textId="0652067E" w:rsidR="00ED21C9" w:rsidRDefault="00ED21C9" w:rsidP="00ED21C9">
      <w:pPr>
        <w:jc w:val="both"/>
        <w:rPr>
          <w:b/>
          <w:bCs/>
          <w:i/>
          <w:iCs/>
          <w:sz w:val="20"/>
          <w:szCs w:val="20"/>
          <w:u w:val="single"/>
          <w:shd w:val="pct15" w:color="auto" w:fill="FFFFFF"/>
        </w:rPr>
      </w:pPr>
      <w:r w:rsidRPr="00ED21C9">
        <w:rPr>
          <w:rFonts w:hint="eastAsia"/>
          <w:b/>
          <w:bCs/>
          <w:i/>
          <w:iCs/>
          <w:sz w:val="20"/>
          <w:szCs w:val="20"/>
          <w:u w:val="single"/>
          <w:shd w:val="pct15" w:color="auto" w:fill="FFFFFF"/>
        </w:rPr>
        <w:t xml:space="preserve">AS ID </w:t>
      </w:r>
    </w:p>
    <w:p w14:paraId="23EA82AE" w14:textId="77777777" w:rsidR="004C4E7F" w:rsidRDefault="004C4E7F" w:rsidP="004C4E7F">
      <w:pPr>
        <w:jc w:val="both"/>
        <w:rPr>
          <w:rFonts w:cs="Arial"/>
          <w:b/>
          <w:bCs/>
          <w:color w:val="000000" w:themeColor="text1"/>
          <w:sz w:val="20"/>
          <w:szCs w:val="20"/>
        </w:rPr>
      </w:pPr>
      <w:r>
        <w:rPr>
          <w:rFonts w:cs="Arial"/>
          <w:b/>
          <w:bCs/>
          <w:color w:val="000000" w:themeColor="text1"/>
          <w:sz w:val="20"/>
          <w:szCs w:val="20"/>
        </w:rPr>
        <w:t>P</w:t>
      </w:r>
      <w:r>
        <w:rPr>
          <w:rFonts w:cs="Arial" w:hint="eastAsia"/>
          <w:b/>
          <w:bCs/>
          <w:color w:val="000000" w:themeColor="text1"/>
          <w:sz w:val="20"/>
          <w:szCs w:val="20"/>
        </w:rPr>
        <w:t xml:space="preserve">roposal 9: RAN2 is kindly asked to discuss whether AS ID is always needed, i.e., AS ID is not necessary for inventory-only case. </w:t>
      </w:r>
    </w:p>
    <w:p w14:paraId="34D56C94" w14:textId="77777777" w:rsidR="004C4E7F" w:rsidRDefault="004C4E7F" w:rsidP="004C4E7F">
      <w:pPr>
        <w:jc w:val="both"/>
        <w:rPr>
          <w:b/>
          <w:bCs/>
          <w:sz w:val="20"/>
          <w:szCs w:val="20"/>
          <w:lang w:val="en-GB"/>
        </w:rPr>
      </w:pPr>
      <w:r w:rsidRPr="00293215">
        <w:rPr>
          <w:b/>
          <w:bCs/>
          <w:sz w:val="20"/>
          <w:szCs w:val="20"/>
          <w:lang w:val="en-GB"/>
        </w:rPr>
        <w:t>P</w:t>
      </w:r>
      <w:r w:rsidRPr="00293215">
        <w:rPr>
          <w:rFonts w:hint="eastAsia"/>
          <w:b/>
          <w:bCs/>
          <w:sz w:val="20"/>
          <w:szCs w:val="20"/>
          <w:lang w:val="en-GB"/>
        </w:rPr>
        <w:t xml:space="preserve">roposal </w:t>
      </w:r>
      <w:r>
        <w:rPr>
          <w:rFonts w:hint="eastAsia"/>
          <w:b/>
          <w:bCs/>
          <w:sz w:val="20"/>
          <w:szCs w:val="20"/>
          <w:lang w:val="en-GB"/>
        </w:rPr>
        <w:t>10</w:t>
      </w:r>
      <w:r w:rsidRPr="00293215">
        <w:rPr>
          <w:rFonts w:hint="eastAsia"/>
          <w:b/>
          <w:bCs/>
          <w:sz w:val="20"/>
          <w:szCs w:val="20"/>
          <w:lang w:val="en-GB"/>
        </w:rPr>
        <w:t>: RAN2</w:t>
      </w:r>
      <w:r>
        <w:rPr>
          <w:rFonts w:hint="eastAsia"/>
          <w:b/>
          <w:bCs/>
          <w:sz w:val="20"/>
          <w:szCs w:val="20"/>
          <w:lang w:val="en-GB"/>
        </w:rPr>
        <w:t xml:space="preserve"> is kindly asked to discuss and</w:t>
      </w:r>
      <w:r w:rsidRPr="00293215">
        <w:rPr>
          <w:rFonts w:hint="eastAsia"/>
          <w:b/>
          <w:bCs/>
          <w:sz w:val="20"/>
          <w:szCs w:val="20"/>
          <w:lang w:val="en-GB"/>
        </w:rPr>
        <w:t xml:space="preserve"> confirm the understanding of the 3 options in Table</w:t>
      </w:r>
      <w:r>
        <w:rPr>
          <w:rFonts w:hint="eastAsia"/>
          <w:b/>
          <w:bCs/>
          <w:sz w:val="20"/>
          <w:szCs w:val="20"/>
          <w:lang w:val="en-GB"/>
        </w:rPr>
        <w:t>-</w:t>
      </w:r>
      <w:r w:rsidRPr="00293215">
        <w:rPr>
          <w:rFonts w:hint="eastAsia"/>
          <w:b/>
          <w:bCs/>
          <w:sz w:val="20"/>
          <w:szCs w:val="20"/>
          <w:lang w:val="en-GB"/>
        </w:rPr>
        <w:t>1</w:t>
      </w:r>
      <w:r>
        <w:rPr>
          <w:rFonts w:hint="eastAsia"/>
          <w:b/>
          <w:bCs/>
          <w:sz w:val="20"/>
          <w:szCs w:val="20"/>
          <w:lang w:val="en-GB"/>
        </w:rPr>
        <w:t>.</w:t>
      </w:r>
    </w:p>
    <w:tbl>
      <w:tblPr>
        <w:tblStyle w:val="ab"/>
        <w:tblW w:w="0" w:type="auto"/>
        <w:tblLook w:val="04A0" w:firstRow="1" w:lastRow="0" w:firstColumn="1" w:lastColumn="0" w:noHBand="0" w:noVBand="1"/>
      </w:tblPr>
      <w:tblGrid>
        <w:gridCol w:w="1271"/>
        <w:gridCol w:w="3544"/>
        <w:gridCol w:w="3118"/>
        <w:gridCol w:w="2523"/>
      </w:tblGrid>
      <w:tr w:rsidR="004C4E7F" w14:paraId="7D5C5500" w14:textId="77777777" w:rsidTr="00FC4160">
        <w:tc>
          <w:tcPr>
            <w:tcW w:w="1271" w:type="dxa"/>
          </w:tcPr>
          <w:p w14:paraId="657E0ABC" w14:textId="77777777" w:rsidR="004C4E7F" w:rsidRDefault="004C4E7F" w:rsidP="00FC4160">
            <w:pPr>
              <w:jc w:val="both"/>
              <w:rPr>
                <w:rFonts w:cs="Arial"/>
                <w:color w:val="000000" w:themeColor="text1"/>
                <w:sz w:val="20"/>
                <w:szCs w:val="20"/>
              </w:rPr>
            </w:pPr>
          </w:p>
        </w:tc>
        <w:tc>
          <w:tcPr>
            <w:tcW w:w="3544" w:type="dxa"/>
          </w:tcPr>
          <w:p w14:paraId="2F6EAB5C" w14:textId="77777777" w:rsidR="004C4E7F" w:rsidRDefault="004C4E7F" w:rsidP="00FC4160">
            <w:pPr>
              <w:jc w:val="both"/>
              <w:rPr>
                <w:rFonts w:cs="Arial"/>
                <w:color w:val="000000" w:themeColor="text1"/>
                <w:sz w:val="20"/>
                <w:szCs w:val="20"/>
              </w:rPr>
            </w:pPr>
            <w:r>
              <w:rPr>
                <w:rFonts w:cs="Arial" w:hint="eastAsia"/>
                <w:color w:val="000000" w:themeColor="text1"/>
                <w:sz w:val="20"/>
                <w:szCs w:val="20"/>
              </w:rPr>
              <w:t xml:space="preserve">Msg2 </w:t>
            </w:r>
            <w:r>
              <w:rPr>
                <w:rFonts w:cs="Arial"/>
                <w:color w:val="000000" w:themeColor="text1"/>
                <w:sz w:val="20"/>
                <w:szCs w:val="20"/>
              </w:rPr>
              <w:t>F</w:t>
            </w:r>
            <w:r>
              <w:rPr>
                <w:rFonts w:cs="Arial" w:hint="eastAsia"/>
                <w:color w:val="000000" w:themeColor="text1"/>
                <w:sz w:val="20"/>
                <w:szCs w:val="20"/>
              </w:rPr>
              <w:t>ormat</w:t>
            </w:r>
          </w:p>
        </w:tc>
        <w:tc>
          <w:tcPr>
            <w:tcW w:w="3118" w:type="dxa"/>
          </w:tcPr>
          <w:p w14:paraId="43B0B2D3" w14:textId="77777777" w:rsidR="004C4E7F" w:rsidRDefault="004C4E7F" w:rsidP="00FC4160">
            <w:pPr>
              <w:jc w:val="both"/>
              <w:rPr>
                <w:rFonts w:cs="Arial"/>
                <w:color w:val="000000" w:themeColor="text1"/>
                <w:sz w:val="20"/>
                <w:szCs w:val="20"/>
              </w:rPr>
            </w:pPr>
            <w:r>
              <w:rPr>
                <w:rFonts w:cs="Arial"/>
                <w:color w:val="000000" w:themeColor="text1"/>
                <w:sz w:val="20"/>
                <w:szCs w:val="20"/>
              </w:rPr>
              <w:t>L</w:t>
            </w:r>
            <w:r>
              <w:rPr>
                <w:rFonts w:cs="Arial" w:hint="eastAsia"/>
                <w:color w:val="000000" w:themeColor="text1"/>
                <w:sz w:val="20"/>
                <w:szCs w:val="20"/>
              </w:rPr>
              <w:t xml:space="preserve">ength of Msg2 </w:t>
            </w:r>
          </w:p>
        </w:tc>
        <w:tc>
          <w:tcPr>
            <w:tcW w:w="2523" w:type="dxa"/>
          </w:tcPr>
          <w:p w14:paraId="6CC930A7" w14:textId="77777777" w:rsidR="004C4E7F" w:rsidRDefault="004C4E7F" w:rsidP="00FC4160">
            <w:pPr>
              <w:jc w:val="both"/>
              <w:rPr>
                <w:rFonts w:cs="Arial"/>
                <w:color w:val="000000" w:themeColor="text1"/>
                <w:sz w:val="20"/>
                <w:szCs w:val="20"/>
              </w:rPr>
            </w:pPr>
            <w:r>
              <w:rPr>
                <w:rFonts w:cs="Arial"/>
                <w:color w:val="000000" w:themeColor="text1"/>
                <w:sz w:val="20"/>
                <w:szCs w:val="20"/>
              </w:rPr>
              <w:t>L</w:t>
            </w:r>
            <w:r>
              <w:rPr>
                <w:rFonts w:cs="Arial" w:hint="eastAsia"/>
                <w:color w:val="000000" w:themeColor="text1"/>
                <w:sz w:val="20"/>
                <w:szCs w:val="20"/>
              </w:rPr>
              <w:t xml:space="preserve">ength of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r>
              <w:rPr>
                <w:rFonts w:cs="Arial" w:hint="eastAsia"/>
                <w:color w:val="000000" w:themeColor="text1"/>
                <w:sz w:val="20"/>
                <w:szCs w:val="20"/>
              </w:rPr>
              <w:t xml:space="preserve"> used for subsequent transmission</w:t>
            </w:r>
          </w:p>
        </w:tc>
      </w:tr>
      <w:tr w:rsidR="004C4E7F" w14:paraId="7332CB50" w14:textId="77777777" w:rsidTr="00FC4160">
        <w:tc>
          <w:tcPr>
            <w:tcW w:w="1271" w:type="dxa"/>
          </w:tcPr>
          <w:p w14:paraId="5A35D536" w14:textId="77777777" w:rsidR="004C4E7F" w:rsidRDefault="004C4E7F" w:rsidP="00FC4160">
            <w:pPr>
              <w:jc w:val="both"/>
              <w:rPr>
                <w:rFonts w:cs="Arial"/>
                <w:color w:val="000000" w:themeColor="text1"/>
                <w:sz w:val="20"/>
                <w:szCs w:val="20"/>
              </w:rPr>
            </w:pPr>
            <w:r>
              <w:rPr>
                <w:rFonts w:cs="Arial"/>
                <w:color w:val="000000" w:themeColor="text1"/>
                <w:sz w:val="20"/>
                <w:szCs w:val="20"/>
              </w:rPr>
              <w:t>O</w:t>
            </w:r>
            <w:r>
              <w:rPr>
                <w:rFonts w:cs="Arial" w:hint="eastAsia"/>
                <w:color w:val="000000" w:themeColor="text1"/>
                <w:sz w:val="20"/>
                <w:szCs w:val="20"/>
              </w:rPr>
              <w:t>ption 1</w:t>
            </w:r>
          </w:p>
        </w:tc>
        <w:tc>
          <w:tcPr>
            <w:tcW w:w="3544" w:type="dxa"/>
          </w:tcPr>
          <w:p w14:paraId="5E416E54" w14:textId="77777777" w:rsidR="004C4E7F" w:rsidRPr="00F9591F" w:rsidRDefault="004C4E7F" w:rsidP="00FC4160">
            <w:pPr>
              <w:jc w:val="both"/>
              <w:rPr>
                <w:rFonts w:cs="Arial"/>
                <w:color w:val="000000" w:themeColor="text1"/>
                <w:sz w:val="20"/>
                <w:szCs w:val="20"/>
              </w:rPr>
            </w:pPr>
            <w:r>
              <w:rPr>
                <w:rFonts w:cs="Arial" w:hint="eastAsia"/>
                <w:color w:val="000000" w:themeColor="text1"/>
                <w:sz w:val="20"/>
                <w:szCs w:val="20"/>
              </w:rPr>
              <w:t>RN16+indicator (confirm or re-generate RN16)</w:t>
            </w:r>
          </w:p>
        </w:tc>
        <w:tc>
          <w:tcPr>
            <w:tcW w:w="3118" w:type="dxa"/>
          </w:tcPr>
          <w:p w14:paraId="0F327412" w14:textId="77777777" w:rsidR="004C4E7F" w:rsidRDefault="004C4E7F" w:rsidP="00FC4160">
            <w:pPr>
              <w:jc w:val="both"/>
              <w:rPr>
                <w:rFonts w:cs="Arial"/>
                <w:color w:val="000000" w:themeColor="text1"/>
                <w:sz w:val="20"/>
                <w:szCs w:val="20"/>
              </w:rPr>
            </w:pPr>
            <w:r>
              <w:rPr>
                <w:rFonts w:cs="Arial" w:hint="eastAsia"/>
                <w:color w:val="000000" w:themeColor="text1"/>
                <w:sz w:val="20"/>
                <w:szCs w:val="20"/>
              </w:rPr>
              <w:t>17 bits (fix)</w:t>
            </w:r>
          </w:p>
        </w:tc>
        <w:tc>
          <w:tcPr>
            <w:tcW w:w="2523" w:type="dxa"/>
          </w:tcPr>
          <w:p w14:paraId="1D9B8B11" w14:textId="77777777" w:rsidR="004C4E7F" w:rsidRDefault="004C4E7F" w:rsidP="00FC4160">
            <w:pPr>
              <w:jc w:val="both"/>
              <w:rPr>
                <w:rFonts w:cs="Arial"/>
                <w:color w:val="000000" w:themeColor="text1"/>
                <w:sz w:val="20"/>
                <w:szCs w:val="20"/>
              </w:rPr>
            </w:pPr>
            <w:r>
              <w:rPr>
                <w:rFonts w:cs="Arial" w:hint="eastAsia"/>
                <w:color w:val="000000" w:themeColor="text1"/>
                <w:sz w:val="20"/>
                <w:szCs w:val="20"/>
              </w:rPr>
              <w:t>16 bits</w:t>
            </w:r>
          </w:p>
        </w:tc>
      </w:tr>
      <w:tr w:rsidR="004C4E7F" w14:paraId="1212583B" w14:textId="77777777" w:rsidTr="00FC4160">
        <w:tc>
          <w:tcPr>
            <w:tcW w:w="1271" w:type="dxa"/>
          </w:tcPr>
          <w:p w14:paraId="7EAEA87B" w14:textId="77777777" w:rsidR="004C4E7F" w:rsidRDefault="004C4E7F" w:rsidP="00FC4160">
            <w:pPr>
              <w:jc w:val="both"/>
              <w:rPr>
                <w:rFonts w:cs="Arial"/>
                <w:color w:val="000000" w:themeColor="text1"/>
                <w:sz w:val="20"/>
                <w:szCs w:val="20"/>
              </w:rPr>
            </w:pPr>
            <w:r>
              <w:rPr>
                <w:rFonts w:cs="Arial"/>
                <w:color w:val="000000" w:themeColor="text1"/>
                <w:sz w:val="20"/>
                <w:szCs w:val="20"/>
              </w:rPr>
              <w:t>O</w:t>
            </w:r>
            <w:r>
              <w:rPr>
                <w:rFonts w:cs="Arial" w:hint="eastAsia"/>
                <w:color w:val="000000" w:themeColor="text1"/>
                <w:sz w:val="20"/>
                <w:szCs w:val="20"/>
              </w:rPr>
              <w:t>ption 2</w:t>
            </w:r>
          </w:p>
        </w:tc>
        <w:tc>
          <w:tcPr>
            <w:tcW w:w="3544" w:type="dxa"/>
          </w:tcPr>
          <w:p w14:paraId="0D827098" w14:textId="77777777" w:rsidR="004C4E7F" w:rsidRDefault="004C4E7F" w:rsidP="00FC4160">
            <w:pPr>
              <w:jc w:val="both"/>
              <w:rPr>
                <w:rFonts w:cs="Arial"/>
                <w:color w:val="000000" w:themeColor="text1"/>
                <w:sz w:val="20"/>
                <w:szCs w:val="20"/>
              </w:rPr>
            </w:pPr>
            <w:r>
              <w:rPr>
                <w:rFonts w:cs="Arial" w:hint="eastAsia"/>
                <w:color w:val="000000" w:themeColor="text1"/>
                <w:sz w:val="20"/>
                <w:szCs w:val="20"/>
              </w:rPr>
              <w:t xml:space="preserve">RN16+ new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p>
          <w:p w14:paraId="60263F13" w14:textId="77777777" w:rsidR="004C4E7F" w:rsidRDefault="004C4E7F" w:rsidP="00FC4160">
            <w:pPr>
              <w:jc w:val="both"/>
              <w:rPr>
                <w:rFonts w:cs="Arial"/>
                <w:color w:val="000000" w:themeColor="text1"/>
                <w:sz w:val="20"/>
                <w:szCs w:val="20"/>
              </w:rPr>
            </w:pPr>
            <w:r>
              <w:rPr>
                <w:rFonts w:cs="Arial" w:hint="eastAsia"/>
                <w:color w:val="000000" w:themeColor="text1"/>
                <w:sz w:val="20"/>
                <w:szCs w:val="20"/>
              </w:rPr>
              <w:t xml:space="preserve">(Note: the new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r>
              <w:rPr>
                <w:rFonts w:cs="Arial" w:hint="eastAsia"/>
                <w:color w:val="000000" w:themeColor="text1"/>
                <w:sz w:val="20"/>
                <w:szCs w:val="20"/>
              </w:rPr>
              <w:t xml:space="preserve"> can be shorter than 16 bits)</w:t>
            </w:r>
          </w:p>
        </w:tc>
        <w:tc>
          <w:tcPr>
            <w:tcW w:w="3118" w:type="dxa"/>
          </w:tcPr>
          <w:p w14:paraId="364E9D29" w14:textId="77777777" w:rsidR="004C4E7F" w:rsidRPr="00F9591F" w:rsidRDefault="004C4E7F" w:rsidP="00FC4160">
            <w:pPr>
              <w:jc w:val="both"/>
              <w:rPr>
                <w:rFonts w:cs="Arial"/>
                <w:color w:val="000000" w:themeColor="text1"/>
                <w:sz w:val="20"/>
                <w:szCs w:val="20"/>
              </w:rPr>
            </w:pPr>
            <w:r>
              <w:rPr>
                <w:rFonts w:cs="Arial"/>
                <w:color w:val="000000" w:themeColor="text1"/>
                <w:sz w:val="20"/>
                <w:szCs w:val="20"/>
              </w:rPr>
              <w:t>L</w:t>
            </w:r>
            <w:r>
              <w:rPr>
                <w:rFonts w:cs="Arial" w:hint="eastAsia"/>
                <w:color w:val="000000" w:themeColor="text1"/>
                <w:sz w:val="20"/>
                <w:szCs w:val="20"/>
              </w:rPr>
              <w:t>ess than 32 bits</w:t>
            </w:r>
          </w:p>
        </w:tc>
        <w:tc>
          <w:tcPr>
            <w:tcW w:w="2523" w:type="dxa"/>
          </w:tcPr>
          <w:p w14:paraId="00EFFEE5" w14:textId="77777777" w:rsidR="004C4E7F" w:rsidRDefault="004C4E7F" w:rsidP="00FC4160">
            <w:pPr>
              <w:jc w:val="both"/>
              <w:rPr>
                <w:rFonts w:cs="Arial"/>
                <w:color w:val="000000" w:themeColor="text1"/>
                <w:sz w:val="20"/>
                <w:szCs w:val="20"/>
              </w:rPr>
            </w:pPr>
            <w:r>
              <w:rPr>
                <w:rFonts w:cs="Arial"/>
                <w:color w:val="000000" w:themeColor="text1"/>
                <w:sz w:val="20"/>
                <w:szCs w:val="20"/>
              </w:rPr>
              <w:t>L</w:t>
            </w:r>
            <w:r>
              <w:rPr>
                <w:rFonts w:cs="Arial" w:hint="eastAsia"/>
                <w:color w:val="000000" w:themeColor="text1"/>
                <w:sz w:val="20"/>
                <w:szCs w:val="20"/>
              </w:rPr>
              <w:t>ess than 16 bits</w:t>
            </w:r>
          </w:p>
        </w:tc>
      </w:tr>
      <w:tr w:rsidR="004C4E7F" w14:paraId="476B91A1" w14:textId="77777777" w:rsidTr="00FC4160">
        <w:tc>
          <w:tcPr>
            <w:tcW w:w="1271" w:type="dxa"/>
          </w:tcPr>
          <w:p w14:paraId="64CF9C62" w14:textId="77777777" w:rsidR="004C4E7F" w:rsidRPr="00F9591F" w:rsidRDefault="004C4E7F" w:rsidP="00FC4160">
            <w:pPr>
              <w:jc w:val="both"/>
              <w:rPr>
                <w:rFonts w:cs="Arial"/>
                <w:color w:val="000000" w:themeColor="text1"/>
                <w:sz w:val="20"/>
                <w:szCs w:val="20"/>
              </w:rPr>
            </w:pPr>
            <w:r>
              <w:rPr>
                <w:rFonts w:cs="Arial"/>
                <w:color w:val="000000" w:themeColor="text1"/>
                <w:sz w:val="20"/>
                <w:szCs w:val="20"/>
              </w:rPr>
              <w:t>O</w:t>
            </w:r>
            <w:r>
              <w:rPr>
                <w:rFonts w:cs="Arial" w:hint="eastAsia"/>
                <w:color w:val="000000" w:themeColor="text1"/>
                <w:sz w:val="20"/>
                <w:szCs w:val="20"/>
              </w:rPr>
              <w:t>ption 3</w:t>
            </w:r>
            <w:r>
              <w:rPr>
                <w:rFonts w:cs="Arial"/>
                <w:color w:val="000000" w:themeColor="text1"/>
                <w:sz w:val="20"/>
                <w:szCs w:val="20"/>
              </w:rPr>
              <w:t xml:space="preserve"> </w:t>
            </w:r>
          </w:p>
        </w:tc>
        <w:tc>
          <w:tcPr>
            <w:tcW w:w="3544" w:type="dxa"/>
          </w:tcPr>
          <w:p w14:paraId="0BAF55DA" w14:textId="77777777" w:rsidR="004C4E7F" w:rsidRDefault="004C4E7F" w:rsidP="00FC4160">
            <w:pPr>
              <w:jc w:val="both"/>
              <w:rPr>
                <w:rFonts w:cs="Arial"/>
                <w:color w:val="000000" w:themeColor="text1"/>
                <w:sz w:val="20"/>
                <w:szCs w:val="20"/>
              </w:rPr>
            </w:pPr>
            <w:r>
              <w:rPr>
                <w:rFonts w:cs="Arial" w:hint="eastAsia"/>
                <w:color w:val="000000" w:themeColor="text1"/>
                <w:sz w:val="20"/>
                <w:szCs w:val="20"/>
              </w:rPr>
              <w:t>RN16+indicator (reuse)</w:t>
            </w:r>
          </w:p>
          <w:p w14:paraId="607D39C0" w14:textId="77777777" w:rsidR="004C4E7F" w:rsidRDefault="004C4E7F" w:rsidP="00FC4160">
            <w:pPr>
              <w:jc w:val="both"/>
              <w:rPr>
                <w:rFonts w:cs="Arial"/>
                <w:color w:val="000000" w:themeColor="text1"/>
                <w:sz w:val="20"/>
                <w:szCs w:val="20"/>
              </w:rPr>
            </w:pPr>
            <w:r>
              <w:rPr>
                <w:rFonts w:cs="Arial" w:hint="eastAsia"/>
                <w:color w:val="000000" w:themeColor="text1"/>
                <w:sz w:val="20"/>
                <w:szCs w:val="20"/>
              </w:rPr>
              <w:t>RN16+</w:t>
            </w:r>
            <w:r w:rsidRPr="0023617C">
              <w:rPr>
                <w:rFonts w:cs="Arial" w:hint="eastAsia"/>
                <w:color w:val="000000" w:themeColor="text1"/>
                <w:sz w:val="20"/>
                <w:szCs w:val="20"/>
              </w:rPr>
              <w:t xml:space="preserve">indicator (new)+16 bits </w:t>
            </w:r>
            <w:r>
              <w:rPr>
                <w:rFonts w:cs="Arial"/>
                <w:color w:val="000000" w:themeColor="text1"/>
                <w:sz w:val="20"/>
                <w:szCs w:val="20"/>
              </w:rPr>
              <w:t>“</w:t>
            </w:r>
            <w:r>
              <w:rPr>
                <w:rFonts w:cs="Arial" w:hint="eastAsia"/>
                <w:color w:val="000000" w:themeColor="text1"/>
                <w:sz w:val="20"/>
                <w:szCs w:val="20"/>
              </w:rPr>
              <w:t>AS ID</w:t>
            </w:r>
            <w:r>
              <w:rPr>
                <w:rFonts w:cs="Arial"/>
                <w:color w:val="000000" w:themeColor="text1"/>
                <w:sz w:val="20"/>
                <w:szCs w:val="20"/>
              </w:rPr>
              <w:t>”</w:t>
            </w:r>
          </w:p>
          <w:p w14:paraId="3F1D6560" w14:textId="77777777" w:rsidR="004C4E7F" w:rsidRPr="005F2F75" w:rsidRDefault="004C4E7F" w:rsidP="00FC4160">
            <w:pPr>
              <w:jc w:val="both"/>
              <w:rPr>
                <w:rFonts w:cs="Arial"/>
                <w:color w:val="000000" w:themeColor="text1"/>
                <w:sz w:val="20"/>
                <w:szCs w:val="20"/>
              </w:rPr>
            </w:pPr>
            <w:r>
              <w:rPr>
                <w:rFonts w:cs="Arial" w:hint="eastAsia"/>
                <w:color w:val="000000" w:themeColor="text1"/>
                <w:sz w:val="20"/>
                <w:szCs w:val="20"/>
              </w:rPr>
              <w:t>(Note: indicator can be explicit or implicit)</w:t>
            </w:r>
          </w:p>
        </w:tc>
        <w:tc>
          <w:tcPr>
            <w:tcW w:w="3118" w:type="dxa"/>
          </w:tcPr>
          <w:p w14:paraId="65C6D98E" w14:textId="77777777" w:rsidR="004C4E7F" w:rsidRDefault="004C4E7F" w:rsidP="00FC4160">
            <w:pPr>
              <w:jc w:val="both"/>
              <w:rPr>
                <w:rFonts w:cs="Arial" w:hint="eastAsia"/>
                <w:color w:val="000000" w:themeColor="text1"/>
                <w:sz w:val="20"/>
                <w:szCs w:val="20"/>
              </w:rPr>
            </w:pPr>
            <w:r>
              <w:rPr>
                <w:rFonts w:cs="Arial" w:hint="eastAsia"/>
                <w:color w:val="000000" w:themeColor="text1"/>
                <w:sz w:val="20"/>
                <w:szCs w:val="20"/>
              </w:rPr>
              <w:t>17 bits or 33 bits (explicit indicator)</w:t>
            </w:r>
          </w:p>
          <w:p w14:paraId="189519F2" w14:textId="77777777" w:rsidR="004C4E7F" w:rsidRPr="005F2F75" w:rsidRDefault="004C4E7F" w:rsidP="00FC4160">
            <w:pPr>
              <w:jc w:val="both"/>
              <w:rPr>
                <w:rFonts w:cs="Arial" w:hint="eastAsia"/>
                <w:color w:val="000000" w:themeColor="text1"/>
                <w:sz w:val="20"/>
                <w:szCs w:val="20"/>
              </w:rPr>
            </w:pPr>
            <w:r>
              <w:rPr>
                <w:rFonts w:cs="Arial" w:hint="eastAsia"/>
                <w:color w:val="000000" w:themeColor="text1"/>
                <w:sz w:val="20"/>
                <w:szCs w:val="20"/>
              </w:rPr>
              <w:t>16 bits or 32 bits (implicit indicator)</w:t>
            </w:r>
          </w:p>
        </w:tc>
        <w:tc>
          <w:tcPr>
            <w:tcW w:w="2523" w:type="dxa"/>
          </w:tcPr>
          <w:p w14:paraId="2B1107F8" w14:textId="77777777" w:rsidR="004C4E7F" w:rsidRDefault="004C4E7F" w:rsidP="00FC4160">
            <w:pPr>
              <w:jc w:val="both"/>
              <w:rPr>
                <w:rFonts w:cs="Arial"/>
                <w:color w:val="000000" w:themeColor="text1"/>
                <w:sz w:val="20"/>
                <w:szCs w:val="20"/>
              </w:rPr>
            </w:pPr>
            <w:r>
              <w:rPr>
                <w:rFonts w:cs="Arial" w:hint="eastAsia"/>
                <w:color w:val="000000" w:themeColor="text1"/>
                <w:sz w:val="20"/>
                <w:szCs w:val="20"/>
              </w:rPr>
              <w:t>16 bits</w:t>
            </w:r>
          </w:p>
        </w:tc>
      </w:tr>
    </w:tbl>
    <w:p w14:paraId="7CBA34E5" w14:textId="28738154" w:rsidR="004C4E7F" w:rsidRPr="004C4E7F" w:rsidRDefault="004C4E7F" w:rsidP="004C4E7F">
      <w:pPr>
        <w:rPr>
          <w:rFonts w:hint="eastAsia"/>
          <w:sz w:val="20"/>
          <w:szCs w:val="20"/>
          <w:lang w:val="en-GB"/>
        </w:rPr>
      </w:pPr>
      <w:r>
        <w:rPr>
          <w:sz w:val="20"/>
          <w:szCs w:val="20"/>
          <w:lang w:val="en-GB"/>
        </w:rPr>
        <w:t>N</w:t>
      </w:r>
      <w:r>
        <w:rPr>
          <w:rFonts w:hint="eastAsia"/>
          <w:sz w:val="20"/>
          <w:szCs w:val="20"/>
          <w:lang w:val="en-GB"/>
        </w:rPr>
        <w:t xml:space="preserve">ote: New </w:t>
      </w:r>
      <w:r>
        <w:rPr>
          <w:sz w:val="20"/>
          <w:szCs w:val="20"/>
          <w:lang w:val="en-GB"/>
        </w:rPr>
        <w:t>assigned</w:t>
      </w:r>
      <w:r>
        <w:rPr>
          <w:rFonts w:hint="eastAsia"/>
          <w:sz w:val="20"/>
          <w:szCs w:val="20"/>
          <w:lang w:val="en-GB"/>
        </w:rPr>
        <w:t xml:space="preserve"> AS ID can be (re)configured in Msg2 or following R2D message.</w:t>
      </w:r>
    </w:p>
    <w:p w14:paraId="7AB337FD" w14:textId="4AD02122" w:rsidR="004C4E7F" w:rsidRDefault="004C4E7F" w:rsidP="004C4E7F">
      <w:pPr>
        <w:jc w:val="both"/>
        <w:rPr>
          <w:b/>
          <w:bCs/>
          <w:sz w:val="20"/>
          <w:szCs w:val="20"/>
          <w:lang w:val="en-GB"/>
        </w:rPr>
      </w:pPr>
      <w:r>
        <w:rPr>
          <w:b/>
          <w:bCs/>
          <w:sz w:val="20"/>
          <w:szCs w:val="20"/>
          <w:lang w:val="en-GB"/>
        </w:rPr>
        <w:t>P</w:t>
      </w:r>
      <w:r>
        <w:rPr>
          <w:rFonts w:hint="eastAsia"/>
          <w:b/>
          <w:bCs/>
          <w:sz w:val="20"/>
          <w:szCs w:val="20"/>
          <w:lang w:val="en-GB"/>
        </w:rPr>
        <w:t xml:space="preserve">roposal 11: </w:t>
      </w:r>
      <w:r w:rsidRPr="00293215">
        <w:rPr>
          <w:rFonts w:hint="eastAsia"/>
          <w:b/>
          <w:bCs/>
          <w:sz w:val="20"/>
          <w:szCs w:val="20"/>
          <w:lang w:val="en-GB"/>
        </w:rPr>
        <w:t>RAN2</w:t>
      </w:r>
      <w:r>
        <w:rPr>
          <w:rFonts w:hint="eastAsia"/>
          <w:b/>
          <w:bCs/>
          <w:sz w:val="20"/>
          <w:szCs w:val="20"/>
          <w:lang w:val="en-GB"/>
        </w:rPr>
        <w:t xml:space="preserve"> is suggested to consider </w:t>
      </w:r>
      <w:r w:rsidR="002457A0">
        <w:rPr>
          <w:rFonts w:hint="eastAsia"/>
          <w:b/>
          <w:bCs/>
          <w:sz w:val="20"/>
          <w:szCs w:val="20"/>
          <w:lang w:val="en-GB"/>
        </w:rPr>
        <w:t>following</w:t>
      </w:r>
      <w:r>
        <w:rPr>
          <w:rFonts w:hint="eastAsia"/>
          <w:b/>
          <w:bCs/>
          <w:sz w:val="20"/>
          <w:szCs w:val="20"/>
          <w:lang w:val="en-GB"/>
        </w:rPr>
        <w:t xml:space="preserve"> criteria for </w:t>
      </w:r>
      <w:r w:rsidRPr="00830893">
        <w:rPr>
          <w:rFonts w:hint="eastAsia"/>
          <w:b/>
          <w:bCs/>
          <w:sz w:val="20"/>
          <w:szCs w:val="20"/>
          <w:lang w:val="en-GB"/>
        </w:rPr>
        <w:t>solution down-selection</w:t>
      </w:r>
      <w:r>
        <w:rPr>
          <w:rFonts w:hint="eastAsia"/>
          <w:b/>
          <w:bCs/>
          <w:sz w:val="20"/>
          <w:szCs w:val="20"/>
          <w:lang w:val="en-GB"/>
        </w:rPr>
        <w:t>:</w:t>
      </w:r>
    </w:p>
    <w:p w14:paraId="4877D707" w14:textId="77777777" w:rsidR="004C4E7F" w:rsidRPr="00830893" w:rsidRDefault="004C4E7F" w:rsidP="004C4E7F">
      <w:pPr>
        <w:pStyle w:val="a7"/>
        <w:numPr>
          <w:ilvl w:val="0"/>
          <w:numId w:val="74"/>
        </w:numPr>
        <w:ind w:firstLineChars="0"/>
        <w:jc w:val="both"/>
        <w:rPr>
          <w:rFonts w:cs="Arial"/>
          <w:b/>
          <w:bCs/>
          <w:color w:val="000000" w:themeColor="text1"/>
          <w:sz w:val="20"/>
          <w:szCs w:val="20"/>
        </w:rPr>
      </w:pPr>
      <w:r w:rsidRPr="00830893">
        <w:rPr>
          <w:rFonts w:cs="Arial" w:hint="eastAsia"/>
          <w:b/>
          <w:bCs/>
          <w:color w:val="000000" w:themeColor="text1"/>
          <w:sz w:val="20"/>
          <w:szCs w:val="20"/>
        </w:rPr>
        <w:t>length of Msg2</w:t>
      </w:r>
    </w:p>
    <w:p w14:paraId="3880F399" w14:textId="77777777" w:rsidR="004C4E7F" w:rsidRPr="00830893" w:rsidRDefault="004C4E7F" w:rsidP="004C4E7F">
      <w:pPr>
        <w:pStyle w:val="a7"/>
        <w:numPr>
          <w:ilvl w:val="0"/>
          <w:numId w:val="74"/>
        </w:numPr>
        <w:ind w:firstLineChars="0"/>
        <w:jc w:val="both"/>
        <w:rPr>
          <w:rFonts w:cs="Arial"/>
          <w:b/>
          <w:bCs/>
          <w:color w:val="000000" w:themeColor="text1"/>
          <w:sz w:val="20"/>
          <w:szCs w:val="20"/>
        </w:rPr>
      </w:pPr>
      <w:r w:rsidRPr="00830893">
        <w:rPr>
          <w:rFonts w:cs="Arial" w:hint="eastAsia"/>
          <w:b/>
          <w:bCs/>
          <w:color w:val="000000" w:themeColor="text1"/>
          <w:sz w:val="20"/>
          <w:szCs w:val="20"/>
        </w:rPr>
        <w:t xml:space="preserve">length of </w:t>
      </w:r>
      <w:r w:rsidRPr="00830893">
        <w:rPr>
          <w:rFonts w:cs="Arial"/>
          <w:b/>
          <w:bCs/>
          <w:color w:val="000000" w:themeColor="text1"/>
          <w:sz w:val="20"/>
          <w:szCs w:val="20"/>
        </w:rPr>
        <w:t>“</w:t>
      </w:r>
      <w:r w:rsidRPr="00830893">
        <w:rPr>
          <w:rFonts w:cs="Arial" w:hint="eastAsia"/>
          <w:b/>
          <w:bCs/>
          <w:color w:val="000000" w:themeColor="text1"/>
          <w:sz w:val="20"/>
          <w:szCs w:val="20"/>
        </w:rPr>
        <w:t>AS ID</w:t>
      </w:r>
      <w:r w:rsidRPr="00830893">
        <w:rPr>
          <w:rFonts w:cs="Arial"/>
          <w:b/>
          <w:bCs/>
          <w:color w:val="000000" w:themeColor="text1"/>
          <w:sz w:val="20"/>
          <w:szCs w:val="20"/>
        </w:rPr>
        <w:t>”</w:t>
      </w:r>
    </w:p>
    <w:p w14:paraId="460DF612" w14:textId="77777777" w:rsidR="004C4E7F" w:rsidRPr="00830893" w:rsidRDefault="004C4E7F" w:rsidP="004C4E7F">
      <w:pPr>
        <w:pStyle w:val="a7"/>
        <w:numPr>
          <w:ilvl w:val="0"/>
          <w:numId w:val="74"/>
        </w:numPr>
        <w:ind w:firstLineChars="0"/>
        <w:jc w:val="both"/>
        <w:rPr>
          <w:rFonts w:cs="Arial"/>
          <w:b/>
          <w:bCs/>
          <w:color w:val="000000" w:themeColor="text1"/>
          <w:sz w:val="20"/>
          <w:szCs w:val="20"/>
        </w:rPr>
      </w:pPr>
      <w:r w:rsidRPr="00830893">
        <w:rPr>
          <w:rFonts w:cs="Arial" w:hint="eastAsia"/>
          <w:b/>
          <w:bCs/>
          <w:color w:val="000000" w:themeColor="text1"/>
          <w:sz w:val="20"/>
          <w:szCs w:val="20"/>
        </w:rPr>
        <w:t>device implementation complexity</w:t>
      </w:r>
    </w:p>
    <w:p w14:paraId="3E3C21D3" w14:textId="7510CBBC" w:rsidR="004C4E7F" w:rsidRPr="004C4E7F" w:rsidRDefault="004C4E7F" w:rsidP="00ED21C9">
      <w:pPr>
        <w:pStyle w:val="a7"/>
        <w:numPr>
          <w:ilvl w:val="0"/>
          <w:numId w:val="74"/>
        </w:numPr>
        <w:ind w:firstLineChars="0"/>
        <w:jc w:val="both"/>
        <w:rPr>
          <w:rFonts w:hint="eastAsia"/>
          <w:b/>
          <w:bCs/>
          <w:sz w:val="20"/>
          <w:szCs w:val="20"/>
          <w:lang w:val="en-GB"/>
        </w:rPr>
      </w:pPr>
      <w:r w:rsidRPr="00830893">
        <w:rPr>
          <w:rFonts w:cs="Arial" w:hint="eastAsia"/>
          <w:b/>
          <w:bCs/>
          <w:color w:val="000000" w:themeColor="text1"/>
          <w:sz w:val="20"/>
          <w:szCs w:val="20"/>
        </w:rPr>
        <w:t xml:space="preserve">impacts on </w:t>
      </w:r>
      <w:r w:rsidRPr="00830893">
        <w:rPr>
          <w:rFonts w:cs="Arial"/>
          <w:b/>
          <w:bCs/>
          <w:color w:val="000000" w:themeColor="text1"/>
          <w:sz w:val="20"/>
          <w:szCs w:val="20"/>
        </w:rPr>
        <w:t>supporting</w:t>
      </w:r>
      <w:r w:rsidRPr="00830893">
        <w:rPr>
          <w:rFonts w:cs="Arial" w:hint="eastAsia"/>
          <w:b/>
          <w:bCs/>
          <w:color w:val="000000" w:themeColor="text1"/>
          <w:sz w:val="20"/>
          <w:szCs w:val="20"/>
        </w:rPr>
        <w:t xml:space="preserve"> if c</w:t>
      </w:r>
      <w:r w:rsidRPr="00830893">
        <w:rPr>
          <w:rFonts w:cs="Arial"/>
          <w:b/>
          <w:bCs/>
          <w:color w:val="000000" w:themeColor="text1"/>
          <w:sz w:val="20"/>
          <w:szCs w:val="20"/>
        </w:rPr>
        <w:t>oncatenation</w:t>
      </w:r>
      <w:r w:rsidRPr="00830893">
        <w:rPr>
          <w:rFonts w:cs="Arial" w:hint="eastAsia"/>
          <w:b/>
          <w:bCs/>
          <w:color w:val="000000" w:themeColor="text1"/>
          <w:sz w:val="20"/>
          <w:szCs w:val="20"/>
        </w:rPr>
        <w:t xml:space="preserve"> of Msg2 of multi devices</w:t>
      </w:r>
    </w:p>
    <w:p w14:paraId="710EBD87" w14:textId="62817427" w:rsidR="00AE08B6" w:rsidRPr="00AE08B6" w:rsidRDefault="00AE08B6" w:rsidP="00211B7F">
      <w:pPr>
        <w:jc w:val="both"/>
        <w:rPr>
          <w:b/>
          <w:bCs/>
          <w:i/>
          <w:iCs/>
          <w:sz w:val="20"/>
          <w:szCs w:val="20"/>
          <w:u w:val="single"/>
          <w:shd w:val="pct15" w:color="auto" w:fill="FFFFFF"/>
        </w:rPr>
      </w:pPr>
      <w:r>
        <w:rPr>
          <w:rFonts w:hint="eastAsia"/>
          <w:b/>
          <w:bCs/>
          <w:i/>
          <w:iCs/>
          <w:sz w:val="20"/>
          <w:szCs w:val="20"/>
          <w:u w:val="single"/>
          <w:shd w:val="pct15" w:color="auto" w:fill="FFFFFF"/>
        </w:rPr>
        <w:t xml:space="preserve">Data transmission failure </w:t>
      </w:r>
    </w:p>
    <w:p w14:paraId="237CB4E5" w14:textId="238F7436" w:rsidR="00AE08B6" w:rsidRDefault="00AE08B6" w:rsidP="00AE08B6">
      <w:pPr>
        <w:rPr>
          <w:rFonts w:cs="Arial"/>
          <w:b/>
          <w:bCs/>
          <w:color w:val="000000" w:themeColor="text1"/>
          <w:sz w:val="20"/>
          <w:szCs w:val="20"/>
        </w:rPr>
      </w:pPr>
      <w:r w:rsidRPr="004063F1">
        <w:rPr>
          <w:rFonts w:cs="Arial"/>
          <w:b/>
          <w:bCs/>
          <w:color w:val="000000" w:themeColor="text1"/>
          <w:sz w:val="20"/>
          <w:szCs w:val="20"/>
        </w:rPr>
        <w:t>P</w:t>
      </w:r>
      <w:r w:rsidRPr="004063F1">
        <w:rPr>
          <w:rFonts w:cs="Arial" w:hint="eastAsia"/>
          <w:b/>
          <w:bCs/>
          <w:color w:val="000000" w:themeColor="text1"/>
          <w:sz w:val="20"/>
          <w:szCs w:val="20"/>
        </w:rPr>
        <w:t xml:space="preserve">roposal </w:t>
      </w:r>
      <w:r>
        <w:rPr>
          <w:rFonts w:cs="Arial" w:hint="eastAsia"/>
          <w:b/>
          <w:bCs/>
          <w:color w:val="000000" w:themeColor="text1"/>
          <w:sz w:val="20"/>
          <w:szCs w:val="20"/>
        </w:rPr>
        <w:t>1</w:t>
      </w:r>
      <w:r w:rsidR="004C4E7F">
        <w:rPr>
          <w:rFonts w:cs="Arial" w:hint="eastAsia"/>
          <w:b/>
          <w:bCs/>
          <w:color w:val="000000" w:themeColor="text1"/>
          <w:sz w:val="20"/>
          <w:szCs w:val="20"/>
        </w:rPr>
        <w:t>2</w:t>
      </w:r>
      <w:r w:rsidRPr="004063F1">
        <w:rPr>
          <w:rFonts w:cs="Arial" w:hint="eastAsia"/>
          <w:b/>
          <w:bCs/>
          <w:color w:val="000000" w:themeColor="text1"/>
          <w:sz w:val="20"/>
          <w:szCs w:val="20"/>
        </w:rPr>
        <w:t xml:space="preserve">: Data </w:t>
      </w:r>
      <w:r w:rsidRPr="004063F1">
        <w:rPr>
          <w:rFonts w:cs="Arial"/>
          <w:b/>
          <w:bCs/>
          <w:color w:val="000000" w:themeColor="text1"/>
          <w:sz w:val="20"/>
          <w:szCs w:val="20"/>
        </w:rPr>
        <w:t>transmission</w:t>
      </w:r>
      <w:r w:rsidRPr="004063F1">
        <w:rPr>
          <w:rFonts w:cs="Arial" w:hint="eastAsia"/>
          <w:b/>
          <w:bCs/>
          <w:color w:val="000000" w:themeColor="text1"/>
          <w:sz w:val="20"/>
          <w:szCs w:val="20"/>
        </w:rPr>
        <w:t xml:space="preserve"> failure can be handled by reader (A-IoT enable </w:t>
      </w:r>
      <w:proofErr w:type="spellStart"/>
      <w:r w:rsidRPr="004063F1">
        <w:rPr>
          <w:rFonts w:cs="Arial" w:hint="eastAsia"/>
          <w:b/>
          <w:bCs/>
          <w:color w:val="000000" w:themeColor="text1"/>
          <w:sz w:val="20"/>
          <w:szCs w:val="20"/>
        </w:rPr>
        <w:t>gNB</w:t>
      </w:r>
      <w:proofErr w:type="spellEnd"/>
      <w:r w:rsidRPr="004063F1">
        <w:rPr>
          <w:rFonts w:cs="Arial" w:hint="eastAsia"/>
          <w:b/>
          <w:bCs/>
          <w:color w:val="000000" w:themeColor="text1"/>
          <w:sz w:val="20"/>
          <w:szCs w:val="20"/>
        </w:rPr>
        <w:t>) implementation</w:t>
      </w:r>
      <w:r>
        <w:rPr>
          <w:rFonts w:cs="Arial" w:hint="eastAsia"/>
          <w:b/>
          <w:bCs/>
          <w:color w:val="000000" w:themeColor="text1"/>
          <w:sz w:val="20"/>
          <w:szCs w:val="20"/>
        </w:rPr>
        <w:t>, for example, re-send the data with R2D scheduling in same slot, or access in following access round or paging round.</w:t>
      </w:r>
    </w:p>
    <w:p w14:paraId="6C2DCD8A" w14:textId="77777777" w:rsidR="004C4E7F" w:rsidRPr="004C4E7F" w:rsidRDefault="004C4E7F" w:rsidP="00AE08B6">
      <w:pPr>
        <w:rPr>
          <w:rFonts w:cs="Arial"/>
          <w:b/>
          <w:bCs/>
          <w:color w:val="000000" w:themeColor="text1"/>
          <w:sz w:val="20"/>
          <w:szCs w:val="20"/>
        </w:rPr>
      </w:pPr>
    </w:p>
    <w:p w14:paraId="21D4ABFB" w14:textId="08198A59" w:rsidR="00AC2464" w:rsidRPr="00AC2464" w:rsidRDefault="00AC2464" w:rsidP="00AC2464">
      <w:pPr>
        <w:jc w:val="both"/>
        <w:rPr>
          <w:b/>
          <w:bCs/>
          <w:i/>
          <w:iCs/>
          <w:sz w:val="20"/>
          <w:szCs w:val="20"/>
          <w:u w:val="single"/>
          <w:shd w:val="pct15" w:color="auto" w:fill="FFFFFF"/>
        </w:rPr>
      </w:pPr>
      <w:r w:rsidRPr="00AC2464">
        <w:rPr>
          <w:b/>
          <w:bCs/>
          <w:i/>
          <w:iCs/>
          <w:sz w:val="20"/>
          <w:szCs w:val="20"/>
          <w:u w:val="single"/>
          <w:shd w:val="pct15" w:color="auto" w:fill="FFFFFF"/>
        </w:rPr>
        <w:lastRenderedPageBreak/>
        <w:t>P</w:t>
      </w:r>
      <w:r w:rsidRPr="00AC2464">
        <w:rPr>
          <w:rFonts w:hint="eastAsia"/>
          <w:b/>
          <w:bCs/>
          <w:i/>
          <w:iCs/>
          <w:sz w:val="20"/>
          <w:szCs w:val="20"/>
          <w:u w:val="single"/>
          <w:shd w:val="pct15" w:color="auto" w:fill="FFFFFF"/>
        </w:rPr>
        <w:t>roximity determination</w:t>
      </w:r>
    </w:p>
    <w:p w14:paraId="1FB4D72A" w14:textId="77777777" w:rsidR="004C4E7F" w:rsidRPr="00BE28A9" w:rsidRDefault="004C4E7F" w:rsidP="004C4E7F">
      <w:pPr>
        <w:rPr>
          <w:b/>
          <w:bCs/>
          <w:sz w:val="20"/>
          <w:szCs w:val="20"/>
          <w:lang w:val="en-GB"/>
        </w:rPr>
      </w:pPr>
      <w:r>
        <w:rPr>
          <w:b/>
          <w:bCs/>
          <w:sz w:val="20"/>
          <w:szCs w:val="20"/>
          <w:lang w:val="en-GB"/>
        </w:rPr>
        <w:t>O</w:t>
      </w:r>
      <w:r>
        <w:rPr>
          <w:rFonts w:hint="eastAsia"/>
          <w:b/>
          <w:bCs/>
          <w:sz w:val="20"/>
          <w:szCs w:val="20"/>
          <w:lang w:val="en-GB"/>
        </w:rPr>
        <w:t>bsevation1: S</w:t>
      </w:r>
      <w:r w:rsidRPr="00BE28A9">
        <w:rPr>
          <w:rFonts w:hint="eastAsia"/>
          <w:b/>
          <w:bCs/>
          <w:sz w:val="20"/>
          <w:szCs w:val="20"/>
          <w:lang w:val="en-GB"/>
        </w:rPr>
        <w:t>olution 1 and solution 2 on proximity determination can be covered by current inventory and command procedure</w:t>
      </w:r>
    </w:p>
    <w:p w14:paraId="77AF3082" w14:textId="77777777" w:rsidR="004C4E7F" w:rsidRPr="00A43D58" w:rsidRDefault="004C4E7F" w:rsidP="004C4E7F">
      <w:pPr>
        <w:rPr>
          <w:b/>
          <w:bCs/>
          <w:sz w:val="20"/>
          <w:szCs w:val="20"/>
          <w:lang w:val="en-GB"/>
        </w:rPr>
      </w:pPr>
      <w:r>
        <w:rPr>
          <w:b/>
          <w:bCs/>
          <w:sz w:val="20"/>
          <w:szCs w:val="20"/>
          <w:lang w:val="en-GB"/>
        </w:rPr>
        <w:t>Proposal</w:t>
      </w:r>
      <w:r>
        <w:rPr>
          <w:rFonts w:hint="eastAsia"/>
          <w:b/>
          <w:bCs/>
          <w:sz w:val="20"/>
          <w:szCs w:val="20"/>
          <w:lang w:val="en-GB"/>
        </w:rPr>
        <w:t xml:space="preserve"> 13</w:t>
      </w:r>
      <w:r w:rsidRPr="0085170F">
        <w:rPr>
          <w:rFonts w:hint="eastAsia"/>
          <w:b/>
          <w:bCs/>
          <w:sz w:val="20"/>
          <w:szCs w:val="20"/>
          <w:lang w:val="en-GB"/>
        </w:rPr>
        <w:t>:</w:t>
      </w:r>
      <w:r w:rsidRPr="00A43D58">
        <w:rPr>
          <w:rFonts w:hint="eastAsia"/>
          <w:b/>
          <w:bCs/>
          <w:sz w:val="20"/>
          <w:szCs w:val="20"/>
          <w:lang w:val="en-GB"/>
        </w:rPr>
        <w:t xml:space="preserve"> A-IoT enabled </w:t>
      </w:r>
      <w:proofErr w:type="spellStart"/>
      <w:r w:rsidRPr="00A43D58">
        <w:rPr>
          <w:rFonts w:hint="eastAsia"/>
          <w:b/>
          <w:bCs/>
          <w:sz w:val="20"/>
          <w:szCs w:val="20"/>
          <w:lang w:val="en-GB"/>
        </w:rPr>
        <w:t>gNB</w:t>
      </w:r>
      <w:proofErr w:type="spellEnd"/>
      <w:r w:rsidRPr="00A43D58">
        <w:rPr>
          <w:rFonts w:hint="eastAsia"/>
          <w:b/>
          <w:bCs/>
          <w:sz w:val="20"/>
          <w:szCs w:val="20"/>
          <w:lang w:val="en-GB"/>
        </w:rPr>
        <w:t xml:space="preserve"> behaviours after receiving D2R transmission can be left to network implementations</w:t>
      </w:r>
      <w:r>
        <w:rPr>
          <w:rFonts w:hint="eastAsia"/>
          <w:b/>
          <w:bCs/>
          <w:sz w:val="20"/>
          <w:szCs w:val="20"/>
          <w:lang w:val="en-GB"/>
        </w:rPr>
        <w:t>.</w:t>
      </w:r>
    </w:p>
    <w:p w14:paraId="16E4EBA8" w14:textId="77777777" w:rsidR="004C4E7F" w:rsidRDefault="004C4E7F" w:rsidP="004C4E7F">
      <w:pPr>
        <w:rPr>
          <w:sz w:val="20"/>
          <w:szCs w:val="20"/>
          <w:lang w:val="en-GB"/>
        </w:rPr>
      </w:pPr>
      <w:r>
        <w:rPr>
          <w:b/>
          <w:bCs/>
          <w:sz w:val="20"/>
          <w:szCs w:val="20"/>
          <w:lang w:val="en-GB"/>
        </w:rPr>
        <w:t>P</w:t>
      </w:r>
      <w:r>
        <w:rPr>
          <w:rFonts w:hint="eastAsia"/>
          <w:b/>
          <w:bCs/>
          <w:sz w:val="20"/>
          <w:szCs w:val="20"/>
          <w:lang w:val="en-GB"/>
        </w:rPr>
        <w:t xml:space="preserve">roposal 14-1: </w:t>
      </w:r>
      <w:r w:rsidRPr="0085170F">
        <w:rPr>
          <w:rFonts w:hint="eastAsia"/>
          <w:b/>
          <w:bCs/>
          <w:sz w:val="20"/>
          <w:szCs w:val="20"/>
          <w:lang w:val="en-GB"/>
        </w:rPr>
        <w:t xml:space="preserve">No additional impacts </w:t>
      </w:r>
      <w:r>
        <w:rPr>
          <w:rFonts w:hint="eastAsia"/>
          <w:b/>
          <w:bCs/>
          <w:sz w:val="20"/>
          <w:szCs w:val="20"/>
          <w:lang w:val="en-GB"/>
        </w:rPr>
        <w:t xml:space="preserve">on proximity </w:t>
      </w:r>
      <w:r>
        <w:rPr>
          <w:b/>
          <w:bCs/>
          <w:sz w:val="20"/>
          <w:szCs w:val="20"/>
          <w:lang w:val="en-GB"/>
        </w:rPr>
        <w:t>determination</w:t>
      </w:r>
      <w:r>
        <w:rPr>
          <w:rFonts w:hint="eastAsia"/>
          <w:b/>
          <w:bCs/>
          <w:sz w:val="20"/>
          <w:szCs w:val="20"/>
          <w:lang w:val="en-GB"/>
        </w:rPr>
        <w:t xml:space="preserve"> </w:t>
      </w:r>
      <w:r w:rsidRPr="0085170F">
        <w:rPr>
          <w:rFonts w:hint="eastAsia"/>
          <w:b/>
          <w:bCs/>
          <w:sz w:val="20"/>
          <w:szCs w:val="20"/>
          <w:lang w:val="en-GB"/>
        </w:rPr>
        <w:t>are identified</w:t>
      </w:r>
      <w:r>
        <w:rPr>
          <w:rFonts w:hint="eastAsia"/>
          <w:b/>
          <w:bCs/>
          <w:sz w:val="20"/>
          <w:szCs w:val="20"/>
          <w:lang w:val="en-GB"/>
        </w:rPr>
        <w:t xml:space="preserve"> in RAN2.</w:t>
      </w:r>
      <w:r w:rsidRPr="00A43D58">
        <w:rPr>
          <w:sz w:val="20"/>
          <w:szCs w:val="20"/>
          <w:lang w:val="en-GB"/>
        </w:rPr>
        <w:t xml:space="preserve"> </w:t>
      </w:r>
    </w:p>
    <w:p w14:paraId="67314C65" w14:textId="77777777" w:rsidR="004C4E7F" w:rsidRPr="00DB52BA" w:rsidRDefault="004C4E7F" w:rsidP="004C4E7F">
      <w:pPr>
        <w:rPr>
          <w:b/>
          <w:bCs/>
          <w:sz w:val="20"/>
          <w:szCs w:val="20"/>
          <w:lang w:val="en-GB"/>
        </w:rPr>
      </w:pPr>
      <w:r>
        <w:rPr>
          <w:b/>
          <w:bCs/>
          <w:sz w:val="20"/>
          <w:szCs w:val="20"/>
          <w:lang w:val="en-GB"/>
        </w:rPr>
        <w:t>P</w:t>
      </w:r>
      <w:r>
        <w:rPr>
          <w:rFonts w:hint="eastAsia"/>
          <w:b/>
          <w:bCs/>
          <w:sz w:val="20"/>
          <w:szCs w:val="20"/>
          <w:lang w:val="en-GB"/>
        </w:rPr>
        <w:t>roposal 14-2</w:t>
      </w:r>
      <w:r w:rsidRPr="00A43D58">
        <w:rPr>
          <w:rFonts w:hint="eastAsia"/>
          <w:b/>
          <w:bCs/>
          <w:sz w:val="20"/>
          <w:szCs w:val="20"/>
          <w:lang w:val="en-GB"/>
        </w:rPr>
        <w:t xml:space="preserve">: </w:t>
      </w:r>
      <w:r w:rsidRPr="00A43D58">
        <w:rPr>
          <w:b/>
          <w:bCs/>
          <w:sz w:val="20"/>
          <w:szCs w:val="20"/>
          <w:lang w:val="en-GB"/>
        </w:rPr>
        <w:t>W</w:t>
      </w:r>
      <w:r w:rsidRPr="00A43D58">
        <w:rPr>
          <w:rFonts w:hint="eastAsia"/>
          <w:b/>
          <w:bCs/>
          <w:sz w:val="20"/>
          <w:szCs w:val="20"/>
          <w:lang w:val="en-GB"/>
        </w:rPr>
        <w:t xml:space="preserve">hether and how to trigger proximity determination procedure from CN to A-IoT enabled </w:t>
      </w:r>
      <w:proofErr w:type="spellStart"/>
      <w:r w:rsidRPr="00A43D58">
        <w:rPr>
          <w:rFonts w:hint="eastAsia"/>
          <w:b/>
          <w:bCs/>
          <w:sz w:val="20"/>
          <w:szCs w:val="20"/>
          <w:lang w:val="en-GB"/>
        </w:rPr>
        <w:t>gNB</w:t>
      </w:r>
      <w:proofErr w:type="spellEnd"/>
      <w:r w:rsidRPr="00A43D58">
        <w:rPr>
          <w:rFonts w:hint="eastAsia"/>
          <w:b/>
          <w:bCs/>
          <w:sz w:val="20"/>
          <w:szCs w:val="20"/>
          <w:lang w:val="en-GB"/>
        </w:rPr>
        <w:t xml:space="preserve"> is RAN3 scope.</w:t>
      </w:r>
    </w:p>
    <w:p w14:paraId="09DB940A" w14:textId="465A739A" w:rsidR="0087108A" w:rsidRDefault="00C14284" w:rsidP="0087108A">
      <w:pPr>
        <w:pStyle w:val="1"/>
      </w:pPr>
      <w:r>
        <w:rPr>
          <w:lang w:eastAsia="zh-CN"/>
        </w:rPr>
        <w:t>R</w:t>
      </w:r>
      <w:r>
        <w:rPr>
          <w:rFonts w:hint="eastAsia"/>
          <w:lang w:eastAsia="zh-CN"/>
        </w:rPr>
        <w:t>eference</w:t>
      </w:r>
    </w:p>
    <w:p w14:paraId="0C4C6E75" w14:textId="694C99A7" w:rsidR="00136518" w:rsidRPr="009443C7" w:rsidRDefault="00C14284" w:rsidP="00A404E8">
      <w:pPr>
        <w:rPr>
          <w:rFonts w:hint="eastAsia"/>
          <w:sz w:val="20"/>
          <w:szCs w:val="20"/>
        </w:rPr>
      </w:pPr>
      <w:r w:rsidRPr="008F24B9">
        <w:rPr>
          <w:rFonts w:hint="eastAsia"/>
          <w:sz w:val="20"/>
          <w:szCs w:val="20"/>
        </w:rPr>
        <w:t>[1] RP-2</w:t>
      </w:r>
      <w:r w:rsidR="00E354E3">
        <w:rPr>
          <w:rFonts w:hint="eastAsia"/>
          <w:sz w:val="20"/>
          <w:szCs w:val="20"/>
        </w:rPr>
        <w:t>4</w:t>
      </w:r>
      <w:r w:rsidR="009443C7">
        <w:rPr>
          <w:rFonts w:hint="eastAsia"/>
          <w:sz w:val="20"/>
          <w:szCs w:val="20"/>
        </w:rPr>
        <w:t>3326</w:t>
      </w:r>
      <w:r w:rsidRPr="008F24B9">
        <w:rPr>
          <w:rFonts w:hint="eastAsia"/>
          <w:sz w:val="20"/>
          <w:szCs w:val="20"/>
        </w:rPr>
        <w:t xml:space="preserve">, </w:t>
      </w:r>
      <w:r w:rsidR="009443C7">
        <w:rPr>
          <w:rFonts w:hint="eastAsia"/>
          <w:sz w:val="20"/>
          <w:szCs w:val="20"/>
        </w:rPr>
        <w:t>New work item</w:t>
      </w:r>
      <w:r w:rsidRPr="008F24B9">
        <w:rPr>
          <w:sz w:val="20"/>
          <w:szCs w:val="20"/>
        </w:rPr>
        <w:t xml:space="preserve">: </w:t>
      </w:r>
      <w:r w:rsidR="009443C7">
        <w:rPr>
          <w:rFonts w:hint="eastAsia"/>
          <w:sz w:val="20"/>
          <w:szCs w:val="20"/>
        </w:rPr>
        <w:t>S</w:t>
      </w:r>
      <w:r w:rsidRPr="008F24B9">
        <w:rPr>
          <w:sz w:val="20"/>
          <w:szCs w:val="20"/>
        </w:rPr>
        <w:t>olutions for Ambient IoT (Internet of Things) in NR</w:t>
      </w:r>
    </w:p>
    <w:sectPr w:rsidR="00136518" w:rsidRPr="009443C7"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3BD20" w14:textId="77777777" w:rsidR="00B3052B" w:rsidRDefault="00B3052B" w:rsidP="00DE0355">
      <w:pPr>
        <w:spacing w:after="0" w:line="240" w:lineRule="auto"/>
      </w:pPr>
      <w:r>
        <w:separator/>
      </w:r>
    </w:p>
  </w:endnote>
  <w:endnote w:type="continuationSeparator" w:id="0">
    <w:p w14:paraId="3D342A5F" w14:textId="77777777" w:rsidR="00B3052B" w:rsidRDefault="00B3052B"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22526" w14:textId="77777777" w:rsidR="00B3052B" w:rsidRDefault="00B3052B" w:rsidP="00DE0355">
      <w:pPr>
        <w:spacing w:after="0" w:line="240" w:lineRule="auto"/>
      </w:pPr>
      <w:r>
        <w:separator/>
      </w:r>
    </w:p>
  </w:footnote>
  <w:footnote w:type="continuationSeparator" w:id="0">
    <w:p w14:paraId="2FDDAE74" w14:textId="77777777" w:rsidR="00B3052B" w:rsidRDefault="00B3052B"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64E1B21"/>
    <w:multiLevelType w:val="hybridMultilevel"/>
    <w:tmpl w:val="DD580F1E"/>
    <w:lvl w:ilvl="0" w:tplc="4D3425CC">
      <w:start w:val="3"/>
      <w:numFmt w:val="bullet"/>
      <w:lvlText w:val="-"/>
      <w:lvlJc w:val="left"/>
      <w:pPr>
        <w:ind w:left="1280" w:hanging="440"/>
      </w:pPr>
      <w:rPr>
        <w:rFonts w:ascii="Times New Roman" w:eastAsia="Malgun Gothic" w:hAnsi="Times New Roman" w:cs="Times New Roman"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 w15:restartNumberingAfterBreak="0">
    <w:nsid w:val="068D01A0"/>
    <w:multiLevelType w:val="hybridMultilevel"/>
    <w:tmpl w:val="C0F65402"/>
    <w:lvl w:ilvl="0" w:tplc="6BE802AA">
      <w:start w:val="1"/>
      <w:numFmt w:val="decimal"/>
      <w:lvlText w:val="%1."/>
      <w:lvlJc w:val="left"/>
      <w:pPr>
        <w:tabs>
          <w:tab w:val="num" w:pos="1619"/>
        </w:tabs>
        <w:ind w:left="1619" w:hanging="360"/>
      </w:pPr>
      <w:rPr>
        <w:rFonts w:hint="default"/>
        <w:b/>
        <w:i w:val="0"/>
        <w:color w:val="auto"/>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2051E7"/>
    <w:multiLevelType w:val="hybridMultilevel"/>
    <w:tmpl w:val="908E08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95D6140"/>
    <w:multiLevelType w:val="hybridMultilevel"/>
    <w:tmpl w:val="54081BBC"/>
    <w:lvl w:ilvl="0" w:tplc="9ABA4CE8">
      <w:numFmt w:val="bullet"/>
      <w:lvlText w:val="-"/>
      <w:lvlJc w:val="left"/>
      <w:pPr>
        <w:ind w:left="1100" w:hanging="440"/>
      </w:pPr>
      <w:rPr>
        <w:rFonts w:ascii="Times New Roman" w:eastAsia="宋体"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6"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B22564"/>
    <w:multiLevelType w:val="hybridMultilevel"/>
    <w:tmpl w:val="384C1920"/>
    <w:lvl w:ilvl="0" w:tplc="9ABA4CE8">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B35C43"/>
    <w:multiLevelType w:val="hybridMultilevel"/>
    <w:tmpl w:val="2BA6EBBE"/>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9ABA4CE8">
      <w:numFmt w:val="bullet"/>
      <w:lvlText w:val="-"/>
      <w:lvlJc w:val="left"/>
      <w:pPr>
        <w:ind w:left="2520" w:hanging="360"/>
      </w:pPr>
      <w:rPr>
        <w:rFonts w:ascii="Times New Roman" w:eastAsia="宋体"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290ABD"/>
    <w:multiLevelType w:val="hybridMultilevel"/>
    <w:tmpl w:val="1B4A4A9A"/>
    <w:lvl w:ilvl="0" w:tplc="DB086C4C">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B3523"/>
    <w:multiLevelType w:val="hybridMultilevel"/>
    <w:tmpl w:val="6568A6E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BB98FE8"/>
    <w:multiLevelType w:val="singleLevel"/>
    <w:tmpl w:val="1BB98FE8"/>
    <w:lvl w:ilvl="0">
      <w:start w:val="1"/>
      <w:numFmt w:val="bullet"/>
      <w:lvlText w:val=""/>
      <w:lvlJc w:val="left"/>
      <w:pPr>
        <w:ind w:left="420" w:hanging="420"/>
      </w:pPr>
      <w:rPr>
        <w:rFonts w:ascii="Wingdings" w:hAnsi="Wingdings" w:hint="default"/>
      </w:rPr>
    </w:lvl>
  </w:abstractNum>
  <w:abstractNum w:abstractNumId="15"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2E53FD4"/>
    <w:multiLevelType w:val="hybridMultilevel"/>
    <w:tmpl w:val="CD7A5DD6"/>
    <w:lvl w:ilvl="0" w:tplc="D05C0A42">
      <w:start w:val="1"/>
      <w:numFmt w:val="decimal"/>
      <w:lvlText w:val="%1."/>
      <w:lvlJc w:val="left"/>
      <w:pPr>
        <w:ind w:left="1619" w:hanging="360"/>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03D0D"/>
    <w:multiLevelType w:val="hybridMultilevel"/>
    <w:tmpl w:val="97BA37EE"/>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2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C2BF7"/>
    <w:multiLevelType w:val="hybridMultilevel"/>
    <w:tmpl w:val="9F1C9292"/>
    <w:lvl w:ilvl="0" w:tplc="651097B2">
      <w:start w:val="1"/>
      <w:numFmt w:val="bullet"/>
      <w:lvlText w:val=""/>
      <w:lvlJc w:val="left"/>
      <w:pPr>
        <w:tabs>
          <w:tab w:val="num" w:pos="720"/>
        </w:tabs>
        <w:ind w:left="720" w:hanging="360"/>
      </w:pPr>
      <w:rPr>
        <w:rFonts w:ascii="Symbol" w:hAnsi="Symbol" w:hint="default"/>
      </w:rPr>
    </w:lvl>
    <w:lvl w:ilvl="1" w:tplc="F77879AA" w:tentative="1">
      <w:start w:val="1"/>
      <w:numFmt w:val="bullet"/>
      <w:lvlText w:val=""/>
      <w:lvlJc w:val="left"/>
      <w:pPr>
        <w:tabs>
          <w:tab w:val="num" w:pos="1440"/>
        </w:tabs>
        <w:ind w:left="1440" w:hanging="360"/>
      </w:pPr>
      <w:rPr>
        <w:rFonts w:ascii="Symbol" w:hAnsi="Symbol" w:hint="default"/>
      </w:rPr>
    </w:lvl>
    <w:lvl w:ilvl="2" w:tplc="D40EAEA0" w:tentative="1">
      <w:start w:val="1"/>
      <w:numFmt w:val="bullet"/>
      <w:lvlText w:val=""/>
      <w:lvlJc w:val="left"/>
      <w:pPr>
        <w:tabs>
          <w:tab w:val="num" w:pos="2160"/>
        </w:tabs>
        <w:ind w:left="2160" w:hanging="360"/>
      </w:pPr>
      <w:rPr>
        <w:rFonts w:ascii="Symbol" w:hAnsi="Symbol" w:hint="default"/>
      </w:rPr>
    </w:lvl>
    <w:lvl w:ilvl="3" w:tplc="A4FE15F6" w:tentative="1">
      <w:start w:val="1"/>
      <w:numFmt w:val="bullet"/>
      <w:lvlText w:val=""/>
      <w:lvlJc w:val="left"/>
      <w:pPr>
        <w:tabs>
          <w:tab w:val="num" w:pos="2880"/>
        </w:tabs>
        <w:ind w:left="2880" w:hanging="360"/>
      </w:pPr>
      <w:rPr>
        <w:rFonts w:ascii="Symbol" w:hAnsi="Symbol" w:hint="default"/>
      </w:rPr>
    </w:lvl>
    <w:lvl w:ilvl="4" w:tplc="D1507A20" w:tentative="1">
      <w:start w:val="1"/>
      <w:numFmt w:val="bullet"/>
      <w:lvlText w:val=""/>
      <w:lvlJc w:val="left"/>
      <w:pPr>
        <w:tabs>
          <w:tab w:val="num" w:pos="3600"/>
        </w:tabs>
        <w:ind w:left="3600" w:hanging="360"/>
      </w:pPr>
      <w:rPr>
        <w:rFonts w:ascii="Symbol" w:hAnsi="Symbol" w:hint="default"/>
      </w:rPr>
    </w:lvl>
    <w:lvl w:ilvl="5" w:tplc="8A88ECD0" w:tentative="1">
      <w:start w:val="1"/>
      <w:numFmt w:val="bullet"/>
      <w:lvlText w:val=""/>
      <w:lvlJc w:val="left"/>
      <w:pPr>
        <w:tabs>
          <w:tab w:val="num" w:pos="4320"/>
        </w:tabs>
        <w:ind w:left="4320" w:hanging="360"/>
      </w:pPr>
      <w:rPr>
        <w:rFonts w:ascii="Symbol" w:hAnsi="Symbol" w:hint="default"/>
      </w:rPr>
    </w:lvl>
    <w:lvl w:ilvl="6" w:tplc="ABB482C2" w:tentative="1">
      <w:start w:val="1"/>
      <w:numFmt w:val="bullet"/>
      <w:lvlText w:val=""/>
      <w:lvlJc w:val="left"/>
      <w:pPr>
        <w:tabs>
          <w:tab w:val="num" w:pos="5040"/>
        </w:tabs>
        <w:ind w:left="5040" w:hanging="360"/>
      </w:pPr>
      <w:rPr>
        <w:rFonts w:ascii="Symbol" w:hAnsi="Symbol" w:hint="default"/>
      </w:rPr>
    </w:lvl>
    <w:lvl w:ilvl="7" w:tplc="D83AC12A" w:tentative="1">
      <w:start w:val="1"/>
      <w:numFmt w:val="bullet"/>
      <w:lvlText w:val=""/>
      <w:lvlJc w:val="left"/>
      <w:pPr>
        <w:tabs>
          <w:tab w:val="num" w:pos="5760"/>
        </w:tabs>
        <w:ind w:left="5760" w:hanging="360"/>
      </w:pPr>
      <w:rPr>
        <w:rFonts w:ascii="Symbol" w:hAnsi="Symbol" w:hint="default"/>
      </w:rPr>
    </w:lvl>
    <w:lvl w:ilvl="8" w:tplc="0D5A7BA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FBD5490"/>
    <w:multiLevelType w:val="hybridMultilevel"/>
    <w:tmpl w:val="C02E26A8"/>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1EE560D"/>
    <w:multiLevelType w:val="hybridMultilevel"/>
    <w:tmpl w:val="56F8FDF4"/>
    <w:lvl w:ilvl="0" w:tplc="FFFFFFFF">
      <w:start w:val="1"/>
      <w:numFmt w:val="decimal"/>
      <w:lvlText w:val="%1."/>
      <w:lvlJc w:val="left"/>
      <w:pPr>
        <w:ind w:left="440" w:hanging="440"/>
      </w:pPr>
    </w:lvl>
    <w:lvl w:ilvl="1" w:tplc="3E245B7A">
      <w:start w:val="1"/>
      <w:numFmt w:val="decimal"/>
      <w:lvlText w:val="%2."/>
      <w:lvlJc w:val="left"/>
      <w:pPr>
        <w:ind w:left="880" w:hanging="440"/>
      </w:pPr>
      <w:rPr>
        <w:rFonts w:ascii="Times" w:hAnsi="Times" w:cs="Times" w:hint="default"/>
        <w:b w:val="0"/>
        <w:bCs w:val="0"/>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CF3BDA"/>
    <w:multiLevelType w:val="hybridMultilevel"/>
    <w:tmpl w:val="59301D8C"/>
    <w:lvl w:ilvl="0" w:tplc="DF08C99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CC4DC8"/>
    <w:multiLevelType w:val="hybridMultilevel"/>
    <w:tmpl w:val="C4AEC88A"/>
    <w:lvl w:ilvl="0" w:tplc="18B06FF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55608D"/>
    <w:multiLevelType w:val="hybridMultilevel"/>
    <w:tmpl w:val="908E08EC"/>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A376521"/>
    <w:multiLevelType w:val="hybridMultilevel"/>
    <w:tmpl w:val="BC942778"/>
    <w:lvl w:ilvl="0" w:tplc="71AEBC04">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81991353">
    <w:abstractNumId w:val="38"/>
  </w:num>
  <w:num w:numId="2" w16cid:durableId="1096748757">
    <w:abstractNumId w:val="31"/>
  </w:num>
  <w:num w:numId="3" w16cid:durableId="240454914">
    <w:abstractNumId w:val="38"/>
  </w:num>
  <w:num w:numId="4" w16cid:durableId="94788002">
    <w:abstractNumId w:val="38"/>
  </w:num>
  <w:num w:numId="5" w16cid:durableId="146092787">
    <w:abstractNumId w:val="23"/>
  </w:num>
  <w:num w:numId="6" w16cid:durableId="886337596">
    <w:abstractNumId w:val="21"/>
  </w:num>
  <w:num w:numId="7" w16cid:durableId="2017536573">
    <w:abstractNumId w:val="6"/>
  </w:num>
  <w:num w:numId="8" w16cid:durableId="474831430">
    <w:abstractNumId w:val="38"/>
  </w:num>
  <w:num w:numId="9" w16cid:durableId="770659989">
    <w:abstractNumId w:val="11"/>
  </w:num>
  <w:num w:numId="10" w16cid:durableId="101338584">
    <w:abstractNumId w:val="38"/>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130927293">
    <w:abstractNumId w:val="38"/>
  </w:num>
  <w:num w:numId="13" w16cid:durableId="1858156669">
    <w:abstractNumId w:val="38"/>
  </w:num>
  <w:num w:numId="14" w16cid:durableId="1550725489">
    <w:abstractNumId w:val="38"/>
  </w:num>
  <w:num w:numId="15" w16cid:durableId="1869293668">
    <w:abstractNumId w:val="19"/>
  </w:num>
  <w:num w:numId="16" w16cid:durableId="1315908359">
    <w:abstractNumId w:val="34"/>
  </w:num>
  <w:num w:numId="17" w16cid:durableId="2000620774">
    <w:abstractNumId w:val="40"/>
  </w:num>
  <w:num w:numId="18" w16cid:durableId="388840872">
    <w:abstractNumId w:val="14"/>
  </w:num>
  <w:num w:numId="19" w16cid:durableId="1147671754">
    <w:abstractNumId w:val="15"/>
  </w:num>
  <w:num w:numId="20" w16cid:durableId="2131512587">
    <w:abstractNumId w:val="22"/>
  </w:num>
  <w:num w:numId="21" w16cid:durableId="2047942503">
    <w:abstractNumId w:val="38"/>
  </w:num>
  <w:num w:numId="22" w16cid:durableId="1452482575">
    <w:abstractNumId w:val="38"/>
  </w:num>
  <w:num w:numId="23" w16cid:durableId="1432167758">
    <w:abstractNumId w:val="38"/>
  </w:num>
  <w:num w:numId="24" w16cid:durableId="1979065240">
    <w:abstractNumId w:val="12"/>
  </w:num>
  <w:num w:numId="25" w16cid:durableId="874461438">
    <w:abstractNumId w:val="38"/>
  </w:num>
  <w:num w:numId="26" w16cid:durableId="355543058">
    <w:abstractNumId w:val="39"/>
  </w:num>
  <w:num w:numId="27" w16cid:durableId="2007901899">
    <w:abstractNumId w:val="7"/>
  </w:num>
  <w:num w:numId="28" w16cid:durableId="1455514260">
    <w:abstractNumId w:val="38"/>
  </w:num>
  <w:num w:numId="29" w16cid:durableId="989670038">
    <w:abstractNumId w:val="38"/>
  </w:num>
  <w:num w:numId="30" w16cid:durableId="182675327">
    <w:abstractNumId w:val="20"/>
  </w:num>
  <w:num w:numId="31" w16cid:durableId="275450515">
    <w:abstractNumId w:val="38"/>
  </w:num>
  <w:num w:numId="32" w16cid:durableId="280233483">
    <w:abstractNumId w:val="38"/>
  </w:num>
  <w:num w:numId="33" w16cid:durableId="2034913994">
    <w:abstractNumId w:val="38"/>
  </w:num>
  <w:num w:numId="34" w16cid:durableId="1643197216">
    <w:abstractNumId w:val="38"/>
  </w:num>
  <w:num w:numId="35" w16cid:durableId="685450494">
    <w:abstractNumId w:val="38"/>
  </w:num>
  <w:num w:numId="36" w16cid:durableId="386535519">
    <w:abstractNumId w:val="38"/>
  </w:num>
  <w:num w:numId="37" w16cid:durableId="1619071091">
    <w:abstractNumId w:val="16"/>
  </w:num>
  <w:num w:numId="38" w16cid:durableId="761339359">
    <w:abstractNumId w:val="24"/>
  </w:num>
  <w:num w:numId="39" w16cid:durableId="117719700">
    <w:abstractNumId w:val="18"/>
  </w:num>
  <w:num w:numId="40" w16cid:durableId="1021512578">
    <w:abstractNumId w:val="38"/>
  </w:num>
  <w:num w:numId="41" w16cid:durableId="1595672826">
    <w:abstractNumId w:val="38"/>
  </w:num>
  <w:num w:numId="42" w16cid:durableId="1759592125">
    <w:abstractNumId w:val="38"/>
  </w:num>
  <w:num w:numId="43" w16cid:durableId="1663042900">
    <w:abstractNumId w:val="38"/>
  </w:num>
  <w:num w:numId="44" w16cid:durableId="1472940909">
    <w:abstractNumId w:val="38"/>
  </w:num>
  <w:num w:numId="45" w16cid:durableId="1367297045">
    <w:abstractNumId w:val="38"/>
  </w:num>
  <w:num w:numId="46" w16cid:durableId="1446971712">
    <w:abstractNumId w:val="38"/>
  </w:num>
  <w:num w:numId="47" w16cid:durableId="967660571">
    <w:abstractNumId w:val="1"/>
  </w:num>
  <w:num w:numId="48" w16cid:durableId="1193227265">
    <w:abstractNumId w:val="30"/>
  </w:num>
  <w:num w:numId="49" w16cid:durableId="443962840">
    <w:abstractNumId w:val="25"/>
  </w:num>
  <w:num w:numId="50" w16cid:durableId="1343698552">
    <w:abstractNumId w:val="38"/>
  </w:num>
  <w:num w:numId="51" w16cid:durableId="653294096">
    <w:abstractNumId w:val="9"/>
  </w:num>
  <w:num w:numId="52" w16cid:durableId="1324049237">
    <w:abstractNumId w:val="38"/>
  </w:num>
  <w:num w:numId="53" w16cid:durableId="988486190">
    <w:abstractNumId w:val="4"/>
  </w:num>
  <w:num w:numId="54" w16cid:durableId="1492211449">
    <w:abstractNumId w:val="36"/>
  </w:num>
  <w:num w:numId="55" w16cid:durableId="1627083653">
    <w:abstractNumId w:val="37"/>
  </w:num>
  <w:num w:numId="56" w16cid:durableId="372121358">
    <w:abstractNumId w:val="3"/>
  </w:num>
  <w:num w:numId="57" w16cid:durableId="1963463317">
    <w:abstractNumId w:val="5"/>
  </w:num>
  <w:num w:numId="58" w16cid:durableId="11733513">
    <w:abstractNumId w:val="28"/>
  </w:num>
  <w:num w:numId="59" w16cid:durableId="1455055831">
    <w:abstractNumId w:val="17"/>
  </w:num>
  <w:num w:numId="60" w16cid:durableId="1512912397">
    <w:abstractNumId w:val="26"/>
  </w:num>
  <w:num w:numId="61" w16cid:durableId="2005818729">
    <w:abstractNumId w:val="27"/>
  </w:num>
  <w:num w:numId="62" w16cid:durableId="586578854">
    <w:abstractNumId w:val="37"/>
  </w:num>
  <w:num w:numId="63" w16cid:durableId="790443251">
    <w:abstractNumId w:val="38"/>
  </w:num>
  <w:num w:numId="64" w16cid:durableId="1806584486">
    <w:abstractNumId w:val="2"/>
  </w:num>
  <w:num w:numId="65" w16cid:durableId="789015257">
    <w:abstractNumId w:val="32"/>
  </w:num>
  <w:num w:numId="66" w16cid:durableId="1414548534">
    <w:abstractNumId w:val="38"/>
  </w:num>
  <w:num w:numId="67" w16cid:durableId="1835954759">
    <w:abstractNumId w:val="35"/>
  </w:num>
  <w:num w:numId="68" w16cid:durableId="1980724314">
    <w:abstractNumId w:val="38"/>
  </w:num>
  <w:num w:numId="69" w16cid:durableId="1337884350">
    <w:abstractNumId w:val="33"/>
  </w:num>
  <w:num w:numId="70" w16cid:durableId="1876119749">
    <w:abstractNumId w:val="29"/>
  </w:num>
  <w:num w:numId="71" w16cid:durableId="222722966">
    <w:abstractNumId w:val="10"/>
  </w:num>
  <w:num w:numId="72" w16cid:durableId="196941164">
    <w:abstractNumId w:val="8"/>
  </w:num>
  <w:num w:numId="73" w16cid:durableId="2019849904">
    <w:abstractNumId w:val="38"/>
  </w:num>
  <w:num w:numId="74" w16cid:durableId="10673401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18C7"/>
    <w:rsid w:val="000028D2"/>
    <w:rsid w:val="00003EDD"/>
    <w:rsid w:val="000053EF"/>
    <w:rsid w:val="000059AA"/>
    <w:rsid w:val="00006293"/>
    <w:rsid w:val="0001311B"/>
    <w:rsid w:val="00013414"/>
    <w:rsid w:val="000146FE"/>
    <w:rsid w:val="00014BF8"/>
    <w:rsid w:val="000173C9"/>
    <w:rsid w:val="000220A0"/>
    <w:rsid w:val="000226B9"/>
    <w:rsid w:val="00023345"/>
    <w:rsid w:val="00023499"/>
    <w:rsid w:val="00024065"/>
    <w:rsid w:val="00025E98"/>
    <w:rsid w:val="00026095"/>
    <w:rsid w:val="00027289"/>
    <w:rsid w:val="00027F2F"/>
    <w:rsid w:val="0003158C"/>
    <w:rsid w:val="000323B1"/>
    <w:rsid w:val="00034F2E"/>
    <w:rsid w:val="00044E79"/>
    <w:rsid w:val="0004566D"/>
    <w:rsid w:val="00045A56"/>
    <w:rsid w:val="000471BC"/>
    <w:rsid w:val="00047FA3"/>
    <w:rsid w:val="00057BA4"/>
    <w:rsid w:val="00060BB2"/>
    <w:rsid w:val="00061444"/>
    <w:rsid w:val="00061A9E"/>
    <w:rsid w:val="00061D74"/>
    <w:rsid w:val="00064993"/>
    <w:rsid w:val="00067C01"/>
    <w:rsid w:val="0007054F"/>
    <w:rsid w:val="0007131A"/>
    <w:rsid w:val="00072099"/>
    <w:rsid w:val="00072746"/>
    <w:rsid w:val="00073DA9"/>
    <w:rsid w:val="000757F4"/>
    <w:rsid w:val="00076E5C"/>
    <w:rsid w:val="000800F8"/>
    <w:rsid w:val="000811F9"/>
    <w:rsid w:val="00081B37"/>
    <w:rsid w:val="00082A7D"/>
    <w:rsid w:val="00082FC9"/>
    <w:rsid w:val="00084713"/>
    <w:rsid w:val="000859C2"/>
    <w:rsid w:val="000861F4"/>
    <w:rsid w:val="00086421"/>
    <w:rsid w:val="00086494"/>
    <w:rsid w:val="000921A4"/>
    <w:rsid w:val="00093DE2"/>
    <w:rsid w:val="00095FC1"/>
    <w:rsid w:val="000976E0"/>
    <w:rsid w:val="000A2F29"/>
    <w:rsid w:val="000A2FF9"/>
    <w:rsid w:val="000A7DE1"/>
    <w:rsid w:val="000B094F"/>
    <w:rsid w:val="000B1F5B"/>
    <w:rsid w:val="000B2E6C"/>
    <w:rsid w:val="000B3F84"/>
    <w:rsid w:val="000B622C"/>
    <w:rsid w:val="000B74D2"/>
    <w:rsid w:val="000C0292"/>
    <w:rsid w:val="000C1961"/>
    <w:rsid w:val="000C2470"/>
    <w:rsid w:val="000C4B2F"/>
    <w:rsid w:val="000C6011"/>
    <w:rsid w:val="000C61C7"/>
    <w:rsid w:val="000C68FD"/>
    <w:rsid w:val="000D0CB1"/>
    <w:rsid w:val="000D5341"/>
    <w:rsid w:val="000D5D2E"/>
    <w:rsid w:val="000D61B9"/>
    <w:rsid w:val="000D6C70"/>
    <w:rsid w:val="000E2D1D"/>
    <w:rsid w:val="000E3169"/>
    <w:rsid w:val="000E581F"/>
    <w:rsid w:val="000E5D55"/>
    <w:rsid w:val="000E5EC2"/>
    <w:rsid w:val="000E73A1"/>
    <w:rsid w:val="000F4671"/>
    <w:rsid w:val="000F7B8B"/>
    <w:rsid w:val="000F7F4F"/>
    <w:rsid w:val="001009B9"/>
    <w:rsid w:val="00103CA8"/>
    <w:rsid w:val="00103D5D"/>
    <w:rsid w:val="0010545E"/>
    <w:rsid w:val="00106CAD"/>
    <w:rsid w:val="00110F42"/>
    <w:rsid w:val="001124BF"/>
    <w:rsid w:val="00116484"/>
    <w:rsid w:val="001167FD"/>
    <w:rsid w:val="00116ECD"/>
    <w:rsid w:val="00117612"/>
    <w:rsid w:val="00117E2D"/>
    <w:rsid w:val="00125AA2"/>
    <w:rsid w:val="00125F1E"/>
    <w:rsid w:val="001276F5"/>
    <w:rsid w:val="00133010"/>
    <w:rsid w:val="0013491C"/>
    <w:rsid w:val="00136518"/>
    <w:rsid w:val="00137168"/>
    <w:rsid w:val="0014659C"/>
    <w:rsid w:val="001533EE"/>
    <w:rsid w:val="00156528"/>
    <w:rsid w:val="001573BA"/>
    <w:rsid w:val="001577C9"/>
    <w:rsid w:val="00157904"/>
    <w:rsid w:val="0016443C"/>
    <w:rsid w:val="00164AB6"/>
    <w:rsid w:val="001653FA"/>
    <w:rsid w:val="00170AAB"/>
    <w:rsid w:val="00170B3E"/>
    <w:rsid w:val="00171920"/>
    <w:rsid w:val="00171BAC"/>
    <w:rsid w:val="00180C98"/>
    <w:rsid w:val="0018336A"/>
    <w:rsid w:val="0018454A"/>
    <w:rsid w:val="001902AF"/>
    <w:rsid w:val="00190D2C"/>
    <w:rsid w:val="00193908"/>
    <w:rsid w:val="00196788"/>
    <w:rsid w:val="001A1110"/>
    <w:rsid w:val="001A2C1F"/>
    <w:rsid w:val="001A32C6"/>
    <w:rsid w:val="001A499D"/>
    <w:rsid w:val="001A5E0B"/>
    <w:rsid w:val="001A67AB"/>
    <w:rsid w:val="001B1D49"/>
    <w:rsid w:val="001B2BFB"/>
    <w:rsid w:val="001B3D1D"/>
    <w:rsid w:val="001B5BF1"/>
    <w:rsid w:val="001C0F93"/>
    <w:rsid w:val="001C1C09"/>
    <w:rsid w:val="001C2DD7"/>
    <w:rsid w:val="001C4FB1"/>
    <w:rsid w:val="001D0022"/>
    <w:rsid w:val="001D1369"/>
    <w:rsid w:val="001D3F29"/>
    <w:rsid w:val="001D5154"/>
    <w:rsid w:val="001E3DE2"/>
    <w:rsid w:val="001E5739"/>
    <w:rsid w:val="001E5896"/>
    <w:rsid w:val="001E77B1"/>
    <w:rsid w:val="001F2D74"/>
    <w:rsid w:val="001F34D7"/>
    <w:rsid w:val="001F3654"/>
    <w:rsid w:val="001F4EC1"/>
    <w:rsid w:val="001F529B"/>
    <w:rsid w:val="001F6492"/>
    <w:rsid w:val="00202058"/>
    <w:rsid w:val="00204BA3"/>
    <w:rsid w:val="00205936"/>
    <w:rsid w:val="00206C5C"/>
    <w:rsid w:val="002102D0"/>
    <w:rsid w:val="00211018"/>
    <w:rsid w:val="00211B7F"/>
    <w:rsid w:val="002123E1"/>
    <w:rsid w:val="00212CB5"/>
    <w:rsid w:val="00212DA5"/>
    <w:rsid w:val="00223D2B"/>
    <w:rsid w:val="0022604C"/>
    <w:rsid w:val="00230972"/>
    <w:rsid w:val="00235254"/>
    <w:rsid w:val="0023617C"/>
    <w:rsid w:val="002371E2"/>
    <w:rsid w:val="00240063"/>
    <w:rsid w:val="00240119"/>
    <w:rsid w:val="0024272B"/>
    <w:rsid w:val="00243A4C"/>
    <w:rsid w:val="002457A0"/>
    <w:rsid w:val="002466D4"/>
    <w:rsid w:val="0025044E"/>
    <w:rsid w:val="0025173F"/>
    <w:rsid w:val="00252798"/>
    <w:rsid w:val="00253B3D"/>
    <w:rsid w:val="0025426B"/>
    <w:rsid w:val="00256627"/>
    <w:rsid w:val="00256BD2"/>
    <w:rsid w:val="00261073"/>
    <w:rsid w:val="002612E7"/>
    <w:rsid w:val="0026133E"/>
    <w:rsid w:val="002616BD"/>
    <w:rsid w:val="00263E07"/>
    <w:rsid w:val="0026544F"/>
    <w:rsid w:val="00274E40"/>
    <w:rsid w:val="00274F15"/>
    <w:rsid w:val="00281543"/>
    <w:rsid w:val="00282BD9"/>
    <w:rsid w:val="00283CE7"/>
    <w:rsid w:val="0028652F"/>
    <w:rsid w:val="00287E14"/>
    <w:rsid w:val="00291DB7"/>
    <w:rsid w:val="00293215"/>
    <w:rsid w:val="00294E47"/>
    <w:rsid w:val="00294E7C"/>
    <w:rsid w:val="002A0DE8"/>
    <w:rsid w:val="002A22AB"/>
    <w:rsid w:val="002A3C0F"/>
    <w:rsid w:val="002A57A3"/>
    <w:rsid w:val="002A6125"/>
    <w:rsid w:val="002B0BD9"/>
    <w:rsid w:val="002B4547"/>
    <w:rsid w:val="002B476E"/>
    <w:rsid w:val="002B5CCE"/>
    <w:rsid w:val="002C12E3"/>
    <w:rsid w:val="002C1EF4"/>
    <w:rsid w:val="002C478D"/>
    <w:rsid w:val="002D1334"/>
    <w:rsid w:val="002D5899"/>
    <w:rsid w:val="002D5A61"/>
    <w:rsid w:val="002E260C"/>
    <w:rsid w:val="002E7A1E"/>
    <w:rsid w:val="002F015A"/>
    <w:rsid w:val="002F0790"/>
    <w:rsid w:val="002F143D"/>
    <w:rsid w:val="002F219E"/>
    <w:rsid w:val="00300DCF"/>
    <w:rsid w:val="003022D3"/>
    <w:rsid w:val="00303B00"/>
    <w:rsid w:val="00303B2E"/>
    <w:rsid w:val="00310789"/>
    <w:rsid w:val="00310C4D"/>
    <w:rsid w:val="003123CA"/>
    <w:rsid w:val="003132B1"/>
    <w:rsid w:val="00313AEB"/>
    <w:rsid w:val="003167B9"/>
    <w:rsid w:val="00320484"/>
    <w:rsid w:val="003207B3"/>
    <w:rsid w:val="00322175"/>
    <w:rsid w:val="0032335D"/>
    <w:rsid w:val="00323F86"/>
    <w:rsid w:val="00331056"/>
    <w:rsid w:val="0033135F"/>
    <w:rsid w:val="003324D0"/>
    <w:rsid w:val="00332FF9"/>
    <w:rsid w:val="0033793D"/>
    <w:rsid w:val="003413D5"/>
    <w:rsid w:val="00341A3E"/>
    <w:rsid w:val="00350536"/>
    <w:rsid w:val="00352A49"/>
    <w:rsid w:val="003556DC"/>
    <w:rsid w:val="003568BF"/>
    <w:rsid w:val="00356EEF"/>
    <w:rsid w:val="003605D9"/>
    <w:rsid w:val="00364377"/>
    <w:rsid w:val="00364D3C"/>
    <w:rsid w:val="00367AFD"/>
    <w:rsid w:val="00371294"/>
    <w:rsid w:val="003716C7"/>
    <w:rsid w:val="00371BC1"/>
    <w:rsid w:val="00372CDE"/>
    <w:rsid w:val="00373B55"/>
    <w:rsid w:val="00375CDF"/>
    <w:rsid w:val="00376B21"/>
    <w:rsid w:val="00380AD5"/>
    <w:rsid w:val="0038222E"/>
    <w:rsid w:val="00385335"/>
    <w:rsid w:val="00385EA6"/>
    <w:rsid w:val="00392E93"/>
    <w:rsid w:val="003938C5"/>
    <w:rsid w:val="003940CA"/>
    <w:rsid w:val="003941C2"/>
    <w:rsid w:val="00394413"/>
    <w:rsid w:val="0039531A"/>
    <w:rsid w:val="00397011"/>
    <w:rsid w:val="00397268"/>
    <w:rsid w:val="003978CE"/>
    <w:rsid w:val="003978DB"/>
    <w:rsid w:val="00397A86"/>
    <w:rsid w:val="00397AD2"/>
    <w:rsid w:val="00397E8F"/>
    <w:rsid w:val="003A1530"/>
    <w:rsid w:val="003A2DE0"/>
    <w:rsid w:val="003A300D"/>
    <w:rsid w:val="003A468A"/>
    <w:rsid w:val="003A4BE3"/>
    <w:rsid w:val="003A5674"/>
    <w:rsid w:val="003A5F8F"/>
    <w:rsid w:val="003B0837"/>
    <w:rsid w:val="003B138C"/>
    <w:rsid w:val="003B1A21"/>
    <w:rsid w:val="003B272B"/>
    <w:rsid w:val="003B5FD2"/>
    <w:rsid w:val="003B71D5"/>
    <w:rsid w:val="003B7E09"/>
    <w:rsid w:val="003B7EF8"/>
    <w:rsid w:val="003C25F8"/>
    <w:rsid w:val="003C348D"/>
    <w:rsid w:val="003C6790"/>
    <w:rsid w:val="003C74B8"/>
    <w:rsid w:val="003D0C3C"/>
    <w:rsid w:val="003D182E"/>
    <w:rsid w:val="003D418B"/>
    <w:rsid w:val="003D55B3"/>
    <w:rsid w:val="003D5E49"/>
    <w:rsid w:val="003D7209"/>
    <w:rsid w:val="003D75DF"/>
    <w:rsid w:val="003E00C1"/>
    <w:rsid w:val="003E25BF"/>
    <w:rsid w:val="003E3095"/>
    <w:rsid w:val="003E4543"/>
    <w:rsid w:val="003F05FA"/>
    <w:rsid w:val="003F0B74"/>
    <w:rsid w:val="003F0B9A"/>
    <w:rsid w:val="003F0FE7"/>
    <w:rsid w:val="003F1C05"/>
    <w:rsid w:val="003F1E22"/>
    <w:rsid w:val="004006E2"/>
    <w:rsid w:val="00401CEB"/>
    <w:rsid w:val="00403907"/>
    <w:rsid w:val="00405EB2"/>
    <w:rsid w:val="004063F1"/>
    <w:rsid w:val="00406E1C"/>
    <w:rsid w:val="00413C90"/>
    <w:rsid w:val="004176BB"/>
    <w:rsid w:val="00417F2F"/>
    <w:rsid w:val="004251E9"/>
    <w:rsid w:val="004270FB"/>
    <w:rsid w:val="00427444"/>
    <w:rsid w:val="004307BB"/>
    <w:rsid w:val="00430834"/>
    <w:rsid w:val="004315C4"/>
    <w:rsid w:val="00431828"/>
    <w:rsid w:val="00433067"/>
    <w:rsid w:val="00433C6D"/>
    <w:rsid w:val="004373C9"/>
    <w:rsid w:val="0044004D"/>
    <w:rsid w:val="0044238E"/>
    <w:rsid w:val="00442907"/>
    <w:rsid w:val="00442FC2"/>
    <w:rsid w:val="00445B83"/>
    <w:rsid w:val="0044662A"/>
    <w:rsid w:val="0045088B"/>
    <w:rsid w:val="00451C86"/>
    <w:rsid w:val="00452713"/>
    <w:rsid w:val="00452AED"/>
    <w:rsid w:val="00455374"/>
    <w:rsid w:val="004570B8"/>
    <w:rsid w:val="004628AE"/>
    <w:rsid w:val="00463F9B"/>
    <w:rsid w:val="004658A2"/>
    <w:rsid w:val="00466080"/>
    <w:rsid w:val="00470B88"/>
    <w:rsid w:val="0047130F"/>
    <w:rsid w:val="00472934"/>
    <w:rsid w:val="00472F98"/>
    <w:rsid w:val="00473EDC"/>
    <w:rsid w:val="00481509"/>
    <w:rsid w:val="00481FB6"/>
    <w:rsid w:val="0048392C"/>
    <w:rsid w:val="004844AD"/>
    <w:rsid w:val="004859E5"/>
    <w:rsid w:val="00485ED0"/>
    <w:rsid w:val="00486731"/>
    <w:rsid w:val="00492F77"/>
    <w:rsid w:val="004A4602"/>
    <w:rsid w:val="004A66E7"/>
    <w:rsid w:val="004A74DE"/>
    <w:rsid w:val="004B1BE1"/>
    <w:rsid w:val="004B45FF"/>
    <w:rsid w:val="004B4C83"/>
    <w:rsid w:val="004C1377"/>
    <w:rsid w:val="004C28FF"/>
    <w:rsid w:val="004C2D6E"/>
    <w:rsid w:val="004C2FF1"/>
    <w:rsid w:val="004C32C6"/>
    <w:rsid w:val="004C4E7F"/>
    <w:rsid w:val="004C643C"/>
    <w:rsid w:val="004C6C3E"/>
    <w:rsid w:val="004D3BD1"/>
    <w:rsid w:val="004D49F1"/>
    <w:rsid w:val="004D652E"/>
    <w:rsid w:val="004D69E4"/>
    <w:rsid w:val="004E045E"/>
    <w:rsid w:val="004E1019"/>
    <w:rsid w:val="004E32C2"/>
    <w:rsid w:val="004E63DC"/>
    <w:rsid w:val="004F0697"/>
    <w:rsid w:val="004F55F2"/>
    <w:rsid w:val="00500932"/>
    <w:rsid w:val="005049F2"/>
    <w:rsid w:val="0050551C"/>
    <w:rsid w:val="00505AFE"/>
    <w:rsid w:val="0050790F"/>
    <w:rsid w:val="00510D3C"/>
    <w:rsid w:val="00511CFF"/>
    <w:rsid w:val="005122F5"/>
    <w:rsid w:val="00512865"/>
    <w:rsid w:val="00522F34"/>
    <w:rsid w:val="00525B05"/>
    <w:rsid w:val="00525B24"/>
    <w:rsid w:val="0053120A"/>
    <w:rsid w:val="00532890"/>
    <w:rsid w:val="0053433D"/>
    <w:rsid w:val="005406E0"/>
    <w:rsid w:val="00543B70"/>
    <w:rsid w:val="00546749"/>
    <w:rsid w:val="0055214F"/>
    <w:rsid w:val="005537E2"/>
    <w:rsid w:val="00553978"/>
    <w:rsid w:val="005544EF"/>
    <w:rsid w:val="00554A12"/>
    <w:rsid w:val="00555A6B"/>
    <w:rsid w:val="0055610F"/>
    <w:rsid w:val="00560D21"/>
    <w:rsid w:val="005637EC"/>
    <w:rsid w:val="00567E29"/>
    <w:rsid w:val="00567FFE"/>
    <w:rsid w:val="005703AE"/>
    <w:rsid w:val="005722CD"/>
    <w:rsid w:val="00575B2C"/>
    <w:rsid w:val="00575BA4"/>
    <w:rsid w:val="00576755"/>
    <w:rsid w:val="0057699B"/>
    <w:rsid w:val="005816F4"/>
    <w:rsid w:val="005819F6"/>
    <w:rsid w:val="00582FF8"/>
    <w:rsid w:val="00583213"/>
    <w:rsid w:val="00583398"/>
    <w:rsid w:val="005853B1"/>
    <w:rsid w:val="00587381"/>
    <w:rsid w:val="00590C23"/>
    <w:rsid w:val="00592AE0"/>
    <w:rsid w:val="005935C6"/>
    <w:rsid w:val="0059375D"/>
    <w:rsid w:val="00596018"/>
    <w:rsid w:val="00596270"/>
    <w:rsid w:val="005A1F7F"/>
    <w:rsid w:val="005A3B47"/>
    <w:rsid w:val="005A6064"/>
    <w:rsid w:val="005A6644"/>
    <w:rsid w:val="005A7214"/>
    <w:rsid w:val="005B2BB4"/>
    <w:rsid w:val="005C08D1"/>
    <w:rsid w:val="005C12E0"/>
    <w:rsid w:val="005C3C90"/>
    <w:rsid w:val="005D2767"/>
    <w:rsid w:val="005D2A8F"/>
    <w:rsid w:val="005D53B4"/>
    <w:rsid w:val="005D7E27"/>
    <w:rsid w:val="005E0D7B"/>
    <w:rsid w:val="005E4306"/>
    <w:rsid w:val="005E7C42"/>
    <w:rsid w:val="005F1FF2"/>
    <w:rsid w:val="005F2F75"/>
    <w:rsid w:val="005F5682"/>
    <w:rsid w:val="005F5808"/>
    <w:rsid w:val="005F7B85"/>
    <w:rsid w:val="005F7EAA"/>
    <w:rsid w:val="00602A22"/>
    <w:rsid w:val="006031A3"/>
    <w:rsid w:val="00607DE8"/>
    <w:rsid w:val="006107B5"/>
    <w:rsid w:val="00610B38"/>
    <w:rsid w:val="00611DB1"/>
    <w:rsid w:val="00614916"/>
    <w:rsid w:val="00616396"/>
    <w:rsid w:val="0061702B"/>
    <w:rsid w:val="006214D3"/>
    <w:rsid w:val="00623399"/>
    <w:rsid w:val="00623EEC"/>
    <w:rsid w:val="006277B2"/>
    <w:rsid w:val="00627EB6"/>
    <w:rsid w:val="00632B5A"/>
    <w:rsid w:val="006334A8"/>
    <w:rsid w:val="0063579E"/>
    <w:rsid w:val="006369B2"/>
    <w:rsid w:val="006405E1"/>
    <w:rsid w:val="006427F8"/>
    <w:rsid w:val="006474ED"/>
    <w:rsid w:val="006507AE"/>
    <w:rsid w:val="00650C78"/>
    <w:rsid w:val="00653756"/>
    <w:rsid w:val="006548E4"/>
    <w:rsid w:val="00655D72"/>
    <w:rsid w:val="00663239"/>
    <w:rsid w:val="00663ACD"/>
    <w:rsid w:val="006648CE"/>
    <w:rsid w:val="006662E3"/>
    <w:rsid w:val="006669E5"/>
    <w:rsid w:val="0067038E"/>
    <w:rsid w:val="00672A70"/>
    <w:rsid w:val="00673AC1"/>
    <w:rsid w:val="00673AC9"/>
    <w:rsid w:val="006763B7"/>
    <w:rsid w:val="006764ED"/>
    <w:rsid w:val="00681442"/>
    <w:rsid w:val="00684084"/>
    <w:rsid w:val="00684110"/>
    <w:rsid w:val="006901FB"/>
    <w:rsid w:val="00694555"/>
    <w:rsid w:val="00695A91"/>
    <w:rsid w:val="006A0632"/>
    <w:rsid w:val="006A21C1"/>
    <w:rsid w:val="006A23FE"/>
    <w:rsid w:val="006B0F5F"/>
    <w:rsid w:val="006B2BEB"/>
    <w:rsid w:val="006B4DEE"/>
    <w:rsid w:val="006B5DEC"/>
    <w:rsid w:val="006B60E2"/>
    <w:rsid w:val="006B73C1"/>
    <w:rsid w:val="006C0104"/>
    <w:rsid w:val="006C3399"/>
    <w:rsid w:val="006C6DA7"/>
    <w:rsid w:val="006C7193"/>
    <w:rsid w:val="006C7441"/>
    <w:rsid w:val="006D0D90"/>
    <w:rsid w:val="006D10CD"/>
    <w:rsid w:val="006D1E27"/>
    <w:rsid w:val="006D1E60"/>
    <w:rsid w:val="006D1EA5"/>
    <w:rsid w:val="006D242D"/>
    <w:rsid w:val="006D2E73"/>
    <w:rsid w:val="006D32CE"/>
    <w:rsid w:val="006D36AD"/>
    <w:rsid w:val="006D38AD"/>
    <w:rsid w:val="006D5E8F"/>
    <w:rsid w:val="006D6EFB"/>
    <w:rsid w:val="006E1F7E"/>
    <w:rsid w:val="006E24AC"/>
    <w:rsid w:val="006E30CD"/>
    <w:rsid w:val="006E3E42"/>
    <w:rsid w:val="006E4CDE"/>
    <w:rsid w:val="006E57D4"/>
    <w:rsid w:val="006F0781"/>
    <w:rsid w:val="006F1E24"/>
    <w:rsid w:val="006F2D58"/>
    <w:rsid w:val="006F41D5"/>
    <w:rsid w:val="006F6B73"/>
    <w:rsid w:val="006F7617"/>
    <w:rsid w:val="007000D9"/>
    <w:rsid w:val="00700EAD"/>
    <w:rsid w:val="00702A9E"/>
    <w:rsid w:val="0070442F"/>
    <w:rsid w:val="007116D8"/>
    <w:rsid w:val="00711FE6"/>
    <w:rsid w:val="007136DE"/>
    <w:rsid w:val="007177E2"/>
    <w:rsid w:val="0072195E"/>
    <w:rsid w:val="00724AE1"/>
    <w:rsid w:val="00724B60"/>
    <w:rsid w:val="007258D0"/>
    <w:rsid w:val="007260CB"/>
    <w:rsid w:val="00730A89"/>
    <w:rsid w:val="007326A9"/>
    <w:rsid w:val="00733E43"/>
    <w:rsid w:val="00735F66"/>
    <w:rsid w:val="00736310"/>
    <w:rsid w:val="00740F8B"/>
    <w:rsid w:val="00741B13"/>
    <w:rsid w:val="00742935"/>
    <w:rsid w:val="00743717"/>
    <w:rsid w:val="007454AC"/>
    <w:rsid w:val="00745B44"/>
    <w:rsid w:val="00747300"/>
    <w:rsid w:val="0074786A"/>
    <w:rsid w:val="00747A83"/>
    <w:rsid w:val="00750597"/>
    <w:rsid w:val="007508BE"/>
    <w:rsid w:val="0075149C"/>
    <w:rsid w:val="00756580"/>
    <w:rsid w:val="007568BD"/>
    <w:rsid w:val="007600C9"/>
    <w:rsid w:val="00760205"/>
    <w:rsid w:val="007616BA"/>
    <w:rsid w:val="00761979"/>
    <w:rsid w:val="00761994"/>
    <w:rsid w:val="00762172"/>
    <w:rsid w:val="00765428"/>
    <w:rsid w:val="00765F7B"/>
    <w:rsid w:val="007716DF"/>
    <w:rsid w:val="007775FB"/>
    <w:rsid w:val="0079001C"/>
    <w:rsid w:val="00793589"/>
    <w:rsid w:val="00796880"/>
    <w:rsid w:val="007A1513"/>
    <w:rsid w:val="007A3340"/>
    <w:rsid w:val="007B2D95"/>
    <w:rsid w:val="007B470B"/>
    <w:rsid w:val="007B6556"/>
    <w:rsid w:val="007C2FA1"/>
    <w:rsid w:val="007C41A2"/>
    <w:rsid w:val="007C45F9"/>
    <w:rsid w:val="007C505E"/>
    <w:rsid w:val="007D1095"/>
    <w:rsid w:val="007D1607"/>
    <w:rsid w:val="007D1A1D"/>
    <w:rsid w:val="007D4239"/>
    <w:rsid w:val="007D6C98"/>
    <w:rsid w:val="007E0DEA"/>
    <w:rsid w:val="007E15DA"/>
    <w:rsid w:val="007E208B"/>
    <w:rsid w:val="007E553D"/>
    <w:rsid w:val="007E5815"/>
    <w:rsid w:val="007E5B7E"/>
    <w:rsid w:val="007F24EB"/>
    <w:rsid w:val="007F26E6"/>
    <w:rsid w:val="007F2AC9"/>
    <w:rsid w:val="007F3BA9"/>
    <w:rsid w:val="007F7112"/>
    <w:rsid w:val="007F787E"/>
    <w:rsid w:val="0080075E"/>
    <w:rsid w:val="00800866"/>
    <w:rsid w:val="008038A1"/>
    <w:rsid w:val="00805C8E"/>
    <w:rsid w:val="00812AAF"/>
    <w:rsid w:val="00813DCC"/>
    <w:rsid w:val="00816D7C"/>
    <w:rsid w:val="00821297"/>
    <w:rsid w:val="00821BF9"/>
    <w:rsid w:val="008222E4"/>
    <w:rsid w:val="008227B6"/>
    <w:rsid w:val="008232E9"/>
    <w:rsid w:val="0082364B"/>
    <w:rsid w:val="00824028"/>
    <w:rsid w:val="00825A37"/>
    <w:rsid w:val="008271BA"/>
    <w:rsid w:val="00827355"/>
    <w:rsid w:val="00830893"/>
    <w:rsid w:val="00833551"/>
    <w:rsid w:val="00833A3C"/>
    <w:rsid w:val="00833CFD"/>
    <w:rsid w:val="00836AB3"/>
    <w:rsid w:val="00850C28"/>
    <w:rsid w:val="0085170F"/>
    <w:rsid w:val="008527F1"/>
    <w:rsid w:val="00852FB5"/>
    <w:rsid w:val="0085339F"/>
    <w:rsid w:val="00854AF9"/>
    <w:rsid w:val="00857D41"/>
    <w:rsid w:val="008625A1"/>
    <w:rsid w:val="00862724"/>
    <w:rsid w:val="00865588"/>
    <w:rsid w:val="0087108A"/>
    <w:rsid w:val="00871DFB"/>
    <w:rsid w:val="00872952"/>
    <w:rsid w:val="008743DF"/>
    <w:rsid w:val="00874FFF"/>
    <w:rsid w:val="00881BD1"/>
    <w:rsid w:val="00886A8E"/>
    <w:rsid w:val="00887A10"/>
    <w:rsid w:val="008905A8"/>
    <w:rsid w:val="00891365"/>
    <w:rsid w:val="008918DD"/>
    <w:rsid w:val="0089396F"/>
    <w:rsid w:val="00894014"/>
    <w:rsid w:val="008962EA"/>
    <w:rsid w:val="008A1D0F"/>
    <w:rsid w:val="008A46D7"/>
    <w:rsid w:val="008A4B24"/>
    <w:rsid w:val="008B2A21"/>
    <w:rsid w:val="008B2B89"/>
    <w:rsid w:val="008B4446"/>
    <w:rsid w:val="008B4AA1"/>
    <w:rsid w:val="008B5309"/>
    <w:rsid w:val="008B581B"/>
    <w:rsid w:val="008B6FC1"/>
    <w:rsid w:val="008C5E51"/>
    <w:rsid w:val="008D06C9"/>
    <w:rsid w:val="008D0D16"/>
    <w:rsid w:val="008D0DF1"/>
    <w:rsid w:val="008D2155"/>
    <w:rsid w:val="008D21A9"/>
    <w:rsid w:val="008D4244"/>
    <w:rsid w:val="008D4A3E"/>
    <w:rsid w:val="008D5A80"/>
    <w:rsid w:val="008D6BE7"/>
    <w:rsid w:val="008E0F63"/>
    <w:rsid w:val="008E1AC6"/>
    <w:rsid w:val="008E2BC6"/>
    <w:rsid w:val="008E2EA1"/>
    <w:rsid w:val="008E35C3"/>
    <w:rsid w:val="008E5BE2"/>
    <w:rsid w:val="008E64B2"/>
    <w:rsid w:val="008E6FD3"/>
    <w:rsid w:val="008E7963"/>
    <w:rsid w:val="008E7F9D"/>
    <w:rsid w:val="008F1788"/>
    <w:rsid w:val="008F24B9"/>
    <w:rsid w:val="008F4D21"/>
    <w:rsid w:val="008F4E38"/>
    <w:rsid w:val="008F516F"/>
    <w:rsid w:val="008F6CBB"/>
    <w:rsid w:val="008F7D6D"/>
    <w:rsid w:val="008F7DA6"/>
    <w:rsid w:val="009036B3"/>
    <w:rsid w:val="00906A87"/>
    <w:rsid w:val="00914A76"/>
    <w:rsid w:val="00920F36"/>
    <w:rsid w:val="009213CD"/>
    <w:rsid w:val="00926E72"/>
    <w:rsid w:val="009305BC"/>
    <w:rsid w:val="0093153E"/>
    <w:rsid w:val="00934603"/>
    <w:rsid w:val="009352DE"/>
    <w:rsid w:val="0093602C"/>
    <w:rsid w:val="00943EE6"/>
    <w:rsid w:val="009443C7"/>
    <w:rsid w:val="00945187"/>
    <w:rsid w:val="00945266"/>
    <w:rsid w:val="00950285"/>
    <w:rsid w:val="00951813"/>
    <w:rsid w:val="00953D40"/>
    <w:rsid w:val="009554A3"/>
    <w:rsid w:val="009565AB"/>
    <w:rsid w:val="009577A1"/>
    <w:rsid w:val="00957A9E"/>
    <w:rsid w:val="00963966"/>
    <w:rsid w:val="009649C9"/>
    <w:rsid w:val="00964D41"/>
    <w:rsid w:val="009674B2"/>
    <w:rsid w:val="00971DCF"/>
    <w:rsid w:val="009726BF"/>
    <w:rsid w:val="009728EE"/>
    <w:rsid w:val="00972E3D"/>
    <w:rsid w:val="00973857"/>
    <w:rsid w:val="009748B3"/>
    <w:rsid w:val="00975DF5"/>
    <w:rsid w:val="009832DD"/>
    <w:rsid w:val="00984E14"/>
    <w:rsid w:val="00985C7E"/>
    <w:rsid w:val="00986817"/>
    <w:rsid w:val="009871DB"/>
    <w:rsid w:val="00987929"/>
    <w:rsid w:val="00987E2C"/>
    <w:rsid w:val="0099169A"/>
    <w:rsid w:val="00991874"/>
    <w:rsid w:val="00991EDE"/>
    <w:rsid w:val="0099241B"/>
    <w:rsid w:val="009935A2"/>
    <w:rsid w:val="00993B97"/>
    <w:rsid w:val="00993DB4"/>
    <w:rsid w:val="00995443"/>
    <w:rsid w:val="00997FDC"/>
    <w:rsid w:val="009A1DF4"/>
    <w:rsid w:val="009A27E2"/>
    <w:rsid w:val="009A2D36"/>
    <w:rsid w:val="009A5DBE"/>
    <w:rsid w:val="009B39B6"/>
    <w:rsid w:val="009B4DD2"/>
    <w:rsid w:val="009B4FF7"/>
    <w:rsid w:val="009B6259"/>
    <w:rsid w:val="009B71B5"/>
    <w:rsid w:val="009B7633"/>
    <w:rsid w:val="009C0215"/>
    <w:rsid w:val="009C2070"/>
    <w:rsid w:val="009C22B9"/>
    <w:rsid w:val="009C315F"/>
    <w:rsid w:val="009C3415"/>
    <w:rsid w:val="009C5356"/>
    <w:rsid w:val="009C5B4F"/>
    <w:rsid w:val="009C5E5B"/>
    <w:rsid w:val="009D2835"/>
    <w:rsid w:val="009D40D2"/>
    <w:rsid w:val="009D4B92"/>
    <w:rsid w:val="009E0610"/>
    <w:rsid w:val="009E1570"/>
    <w:rsid w:val="009E1650"/>
    <w:rsid w:val="009E1F9F"/>
    <w:rsid w:val="009F04BE"/>
    <w:rsid w:val="009F28C6"/>
    <w:rsid w:val="00A00A5D"/>
    <w:rsid w:val="00A0732F"/>
    <w:rsid w:val="00A07DA6"/>
    <w:rsid w:val="00A1009E"/>
    <w:rsid w:val="00A110A6"/>
    <w:rsid w:val="00A113FF"/>
    <w:rsid w:val="00A117B5"/>
    <w:rsid w:val="00A145A7"/>
    <w:rsid w:val="00A156E1"/>
    <w:rsid w:val="00A16CBA"/>
    <w:rsid w:val="00A2074A"/>
    <w:rsid w:val="00A24EB2"/>
    <w:rsid w:val="00A259F8"/>
    <w:rsid w:val="00A25B5D"/>
    <w:rsid w:val="00A273E1"/>
    <w:rsid w:val="00A27DEF"/>
    <w:rsid w:val="00A302E9"/>
    <w:rsid w:val="00A305F7"/>
    <w:rsid w:val="00A30626"/>
    <w:rsid w:val="00A308D3"/>
    <w:rsid w:val="00A32866"/>
    <w:rsid w:val="00A32D1C"/>
    <w:rsid w:val="00A33116"/>
    <w:rsid w:val="00A359AD"/>
    <w:rsid w:val="00A364DF"/>
    <w:rsid w:val="00A404E8"/>
    <w:rsid w:val="00A421DB"/>
    <w:rsid w:val="00A429FB"/>
    <w:rsid w:val="00A42CC6"/>
    <w:rsid w:val="00A43D58"/>
    <w:rsid w:val="00A51D61"/>
    <w:rsid w:val="00A547CA"/>
    <w:rsid w:val="00A57259"/>
    <w:rsid w:val="00A60D17"/>
    <w:rsid w:val="00A615E5"/>
    <w:rsid w:val="00A637E8"/>
    <w:rsid w:val="00A65890"/>
    <w:rsid w:val="00A717D2"/>
    <w:rsid w:val="00A721DC"/>
    <w:rsid w:val="00A74890"/>
    <w:rsid w:val="00A76737"/>
    <w:rsid w:val="00A81049"/>
    <w:rsid w:val="00A826BC"/>
    <w:rsid w:val="00A8571A"/>
    <w:rsid w:val="00A8635D"/>
    <w:rsid w:val="00A901EF"/>
    <w:rsid w:val="00A90C9F"/>
    <w:rsid w:val="00A9212D"/>
    <w:rsid w:val="00A926C5"/>
    <w:rsid w:val="00A9283A"/>
    <w:rsid w:val="00A939D2"/>
    <w:rsid w:val="00A945D7"/>
    <w:rsid w:val="00A96E30"/>
    <w:rsid w:val="00A9793C"/>
    <w:rsid w:val="00A97A4F"/>
    <w:rsid w:val="00AA1830"/>
    <w:rsid w:val="00AA2B13"/>
    <w:rsid w:val="00AA33CD"/>
    <w:rsid w:val="00AA4A29"/>
    <w:rsid w:val="00AA7C82"/>
    <w:rsid w:val="00AA7DF2"/>
    <w:rsid w:val="00AB1A3A"/>
    <w:rsid w:val="00AB3984"/>
    <w:rsid w:val="00AB3AA6"/>
    <w:rsid w:val="00AB4D90"/>
    <w:rsid w:val="00AB751B"/>
    <w:rsid w:val="00AC033F"/>
    <w:rsid w:val="00AC2464"/>
    <w:rsid w:val="00AC3743"/>
    <w:rsid w:val="00AD0A3A"/>
    <w:rsid w:val="00AD2127"/>
    <w:rsid w:val="00AD35B5"/>
    <w:rsid w:val="00AD375A"/>
    <w:rsid w:val="00AD43D8"/>
    <w:rsid w:val="00AD4EC7"/>
    <w:rsid w:val="00AD691F"/>
    <w:rsid w:val="00AD7BAA"/>
    <w:rsid w:val="00AE08B6"/>
    <w:rsid w:val="00AE0FF7"/>
    <w:rsid w:val="00AE362C"/>
    <w:rsid w:val="00AE44BE"/>
    <w:rsid w:val="00AE51F1"/>
    <w:rsid w:val="00AE7453"/>
    <w:rsid w:val="00AE7FA8"/>
    <w:rsid w:val="00AF00A0"/>
    <w:rsid w:val="00AF06D7"/>
    <w:rsid w:val="00AF3172"/>
    <w:rsid w:val="00AF36CD"/>
    <w:rsid w:val="00AF4C1A"/>
    <w:rsid w:val="00AF5B2C"/>
    <w:rsid w:val="00AF7645"/>
    <w:rsid w:val="00B01713"/>
    <w:rsid w:val="00B042E4"/>
    <w:rsid w:val="00B0467E"/>
    <w:rsid w:val="00B04867"/>
    <w:rsid w:val="00B04C9E"/>
    <w:rsid w:val="00B06053"/>
    <w:rsid w:val="00B12876"/>
    <w:rsid w:val="00B12BEF"/>
    <w:rsid w:val="00B14CC6"/>
    <w:rsid w:val="00B15593"/>
    <w:rsid w:val="00B159D8"/>
    <w:rsid w:val="00B209C7"/>
    <w:rsid w:val="00B21952"/>
    <w:rsid w:val="00B25334"/>
    <w:rsid w:val="00B25F40"/>
    <w:rsid w:val="00B3052B"/>
    <w:rsid w:val="00B305DE"/>
    <w:rsid w:val="00B30FD4"/>
    <w:rsid w:val="00B32FCD"/>
    <w:rsid w:val="00B35940"/>
    <w:rsid w:val="00B37B50"/>
    <w:rsid w:val="00B4099B"/>
    <w:rsid w:val="00B40F89"/>
    <w:rsid w:val="00B42CFB"/>
    <w:rsid w:val="00B433C1"/>
    <w:rsid w:val="00B4397B"/>
    <w:rsid w:val="00B4516E"/>
    <w:rsid w:val="00B47ADF"/>
    <w:rsid w:val="00B50854"/>
    <w:rsid w:val="00B54024"/>
    <w:rsid w:val="00B5647B"/>
    <w:rsid w:val="00B5748B"/>
    <w:rsid w:val="00B61685"/>
    <w:rsid w:val="00B61AB8"/>
    <w:rsid w:val="00B62997"/>
    <w:rsid w:val="00B66179"/>
    <w:rsid w:val="00B7023E"/>
    <w:rsid w:val="00B71546"/>
    <w:rsid w:val="00B72208"/>
    <w:rsid w:val="00B75229"/>
    <w:rsid w:val="00B75D65"/>
    <w:rsid w:val="00B77E87"/>
    <w:rsid w:val="00B80466"/>
    <w:rsid w:val="00B82737"/>
    <w:rsid w:val="00B8361E"/>
    <w:rsid w:val="00B83EF7"/>
    <w:rsid w:val="00B869F7"/>
    <w:rsid w:val="00B872C1"/>
    <w:rsid w:val="00B90E49"/>
    <w:rsid w:val="00B91FCA"/>
    <w:rsid w:val="00B95058"/>
    <w:rsid w:val="00BA2482"/>
    <w:rsid w:val="00BA33F5"/>
    <w:rsid w:val="00BA505C"/>
    <w:rsid w:val="00BA62A7"/>
    <w:rsid w:val="00BB1A0F"/>
    <w:rsid w:val="00BB28D7"/>
    <w:rsid w:val="00BB2CD8"/>
    <w:rsid w:val="00BB3B68"/>
    <w:rsid w:val="00BB426E"/>
    <w:rsid w:val="00BC03B5"/>
    <w:rsid w:val="00BC0B79"/>
    <w:rsid w:val="00BC1C04"/>
    <w:rsid w:val="00BC4C2B"/>
    <w:rsid w:val="00BC648B"/>
    <w:rsid w:val="00BC6A88"/>
    <w:rsid w:val="00BC6B4C"/>
    <w:rsid w:val="00BD1386"/>
    <w:rsid w:val="00BD1948"/>
    <w:rsid w:val="00BD453E"/>
    <w:rsid w:val="00BD4D0D"/>
    <w:rsid w:val="00BD506D"/>
    <w:rsid w:val="00BD75D1"/>
    <w:rsid w:val="00BE28A9"/>
    <w:rsid w:val="00BE3A0E"/>
    <w:rsid w:val="00BE3A5B"/>
    <w:rsid w:val="00BF0C30"/>
    <w:rsid w:val="00BF31C0"/>
    <w:rsid w:val="00BF4197"/>
    <w:rsid w:val="00BF4C7B"/>
    <w:rsid w:val="00BF659B"/>
    <w:rsid w:val="00BF75CF"/>
    <w:rsid w:val="00BF7D7E"/>
    <w:rsid w:val="00C00053"/>
    <w:rsid w:val="00C009CA"/>
    <w:rsid w:val="00C00BD3"/>
    <w:rsid w:val="00C0252E"/>
    <w:rsid w:val="00C07CC5"/>
    <w:rsid w:val="00C11152"/>
    <w:rsid w:val="00C11B68"/>
    <w:rsid w:val="00C11BC4"/>
    <w:rsid w:val="00C12981"/>
    <w:rsid w:val="00C14284"/>
    <w:rsid w:val="00C158FE"/>
    <w:rsid w:val="00C203C6"/>
    <w:rsid w:val="00C210B5"/>
    <w:rsid w:val="00C2173E"/>
    <w:rsid w:val="00C22D1A"/>
    <w:rsid w:val="00C23E4E"/>
    <w:rsid w:val="00C23F67"/>
    <w:rsid w:val="00C25A78"/>
    <w:rsid w:val="00C26F96"/>
    <w:rsid w:val="00C317D4"/>
    <w:rsid w:val="00C33D13"/>
    <w:rsid w:val="00C34671"/>
    <w:rsid w:val="00C363E9"/>
    <w:rsid w:val="00C400E7"/>
    <w:rsid w:val="00C433A0"/>
    <w:rsid w:val="00C43E97"/>
    <w:rsid w:val="00C45EC2"/>
    <w:rsid w:val="00C47620"/>
    <w:rsid w:val="00C47E1E"/>
    <w:rsid w:val="00C54FE6"/>
    <w:rsid w:val="00C56E53"/>
    <w:rsid w:val="00C60CB4"/>
    <w:rsid w:val="00C672D2"/>
    <w:rsid w:val="00C675E8"/>
    <w:rsid w:val="00C71DBA"/>
    <w:rsid w:val="00C76AD5"/>
    <w:rsid w:val="00C77DA6"/>
    <w:rsid w:val="00C8225A"/>
    <w:rsid w:val="00C878A5"/>
    <w:rsid w:val="00C9025B"/>
    <w:rsid w:val="00C9211F"/>
    <w:rsid w:val="00C96711"/>
    <w:rsid w:val="00C97FF5"/>
    <w:rsid w:val="00CA02AF"/>
    <w:rsid w:val="00CA0B30"/>
    <w:rsid w:val="00CA0B38"/>
    <w:rsid w:val="00CA1C85"/>
    <w:rsid w:val="00CA29D4"/>
    <w:rsid w:val="00CA3514"/>
    <w:rsid w:val="00CA6011"/>
    <w:rsid w:val="00CA710A"/>
    <w:rsid w:val="00CB3540"/>
    <w:rsid w:val="00CC1BBF"/>
    <w:rsid w:val="00CC1CD0"/>
    <w:rsid w:val="00CC2009"/>
    <w:rsid w:val="00CC280B"/>
    <w:rsid w:val="00CC2DA3"/>
    <w:rsid w:val="00CC452E"/>
    <w:rsid w:val="00CC4C6E"/>
    <w:rsid w:val="00CC4DB6"/>
    <w:rsid w:val="00CC7068"/>
    <w:rsid w:val="00CC712D"/>
    <w:rsid w:val="00CD179F"/>
    <w:rsid w:val="00CD290B"/>
    <w:rsid w:val="00CD5407"/>
    <w:rsid w:val="00CD62BB"/>
    <w:rsid w:val="00CD633B"/>
    <w:rsid w:val="00CD77B0"/>
    <w:rsid w:val="00CE0C47"/>
    <w:rsid w:val="00CE0FBB"/>
    <w:rsid w:val="00CE1A63"/>
    <w:rsid w:val="00CE20A0"/>
    <w:rsid w:val="00CE2C12"/>
    <w:rsid w:val="00CE3CE2"/>
    <w:rsid w:val="00CF2FCD"/>
    <w:rsid w:val="00CF5E8C"/>
    <w:rsid w:val="00CF6D11"/>
    <w:rsid w:val="00CF74A8"/>
    <w:rsid w:val="00D0256B"/>
    <w:rsid w:val="00D03A0E"/>
    <w:rsid w:val="00D04B7D"/>
    <w:rsid w:val="00D0655A"/>
    <w:rsid w:val="00D10949"/>
    <w:rsid w:val="00D10D13"/>
    <w:rsid w:val="00D1195C"/>
    <w:rsid w:val="00D15170"/>
    <w:rsid w:val="00D17EC9"/>
    <w:rsid w:val="00D21B89"/>
    <w:rsid w:val="00D23694"/>
    <w:rsid w:val="00D24302"/>
    <w:rsid w:val="00D24C48"/>
    <w:rsid w:val="00D256A7"/>
    <w:rsid w:val="00D305F3"/>
    <w:rsid w:val="00D32217"/>
    <w:rsid w:val="00D3373E"/>
    <w:rsid w:val="00D3414E"/>
    <w:rsid w:val="00D3470E"/>
    <w:rsid w:val="00D34BF8"/>
    <w:rsid w:val="00D35B28"/>
    <w:rsid w:val="00D41CB9"/>
    <w:rsid w:val="00D4210D"/>
    <w:rsid w:val="00D4264A"/>
    <w:rsid w:val="00D443D3"/>
    <w:rsid w:val="00D44A50"/>
    <w:rsid w:val="00D45557"/>
    <w:rsid w:val="00D47A8E"/>
    <w:rsid w:val="00D534DC"/>
    <w:rsid w:val="00D53F1B"/>
    <w:rsid w:val="00D54CE6"/>
    <w:rsid w:val="00D57A69"/>
    <w:rsid w:val="00D63C61"/>
    <w:rsid w:val="00D656F5"/>
    <w:rsid w:val="00D6693B"/>
    <w:rsid w:val="00D67F31"/>
    <w:rsid w:val="00D714E5"/>
    <w:rsid w:val="00D74161"/>
    <w:rsid w:val="00D7421D"/>
    <w:rsid w:val="00D74ECD"/>
    <w:rsid w:val="00D837A9"/>
    <w:rsid w:val="00D837E7"/>
    <w:rsid w:val="00D849F1"/>
    <w:rsid w:val="00D86449"/>
    <w:rsid w:val="00D867B1"/>
    <w:rsid w:val="00D938A7"/>
    <w:rsid w:val="00D94D83"/>
    <w:rsid w:val="00D9692E"/>
    <w:rsid w:val="00D97903"/>
    <w:rsid w:val="00DA0F44"/>
    <w:rsid w:val="00DA38C2"/>
    <w:rsid w:val="00DA3A54"/>
    <w:rsid w:val="00DA6B44"/>
    <w:rsid w:val="00DB2EAE"/>
    <w:rsid w:val="00DB310C"/>
    <w:rsid w:val="00DB3219"/>
    <w:rsid w:val="00DB4898"/>
    <w:rsid w:val="00DB52BA"/>
    <w:rsid w:val="00DC098F"/>
    <w:rsid w:val="00DC122E"/>
    <w:rsid w:val="00DC236F"/>
    <w:rsid w:val="00DC4223"/>
    <w:rsid w:val="00DC546E"/>
    <w:rsid w:val="00DD0175"/>
    <w:rsid w:val="00DD42CD"/>
    <w:rsid w:val="00DD53C6"/>
    <w:rsid w:val="00DD5B50"/>
    <w:rsid w:val="00DD646A"/>
    <w:rsid w:val="00DD6504"/>
    <w:rsid w:val="00DE0355"/>
    <w:rsid w:val="00DE107A"/>
    <w:rsid w:val="00DE1A42"/>
    <w:rsid w:val="00DE1F70"/>
    <w:rsid w:val="00DE33BD"/>
    <w:rsid w:val="00DE39C3"/>
    <w:rsid w:val="00DE3C4D"/>
    <w:rsid w:val="00DE7436"/>
    <w:rsid w:val="00DE786E"/>
    <w:rsid w:val="00DF006D"/>
    <w:rsid w:val="00DF0ACE"/>
    <w:rsid w:val="00DF2AC6"/>
    <w:rsid w:val="00DF3C98"/>
    <w:rsid w:val="00DF452A"/>
    <w:rsid w:val="00DF454C"/>
    <w:rsid w:val="00DF5887"/>
    <w:rsid w:val="00DF6AF5"/>
    <w:rsid w:val="00DF6BC9"/>
    <w:rsid w:val="00DF6DB5"/>
    <w:rsid w:val="00DF799F"/>
    <w:rsid w:val="00E01AE6"/>
    <w:rsid w:val="00E0346D"/>
    <w:rsid w:val="00E03F36"/>
    <w:rsid w:val="00E06506"/>
    <w:rsid w:val="00E06EFA"/>
    <w:rsid w:val="00E07EC0"/>
    <w:rsid w:val="00E10B29"/>
    <w:rsid w:val="00E112D9"/>
    <w:rsid w:val="00E14221"/>
    <w:rsid w:val="00E152FB"/>
    <w:rsid w:val="00E175DE"/>
    <w:rsid w:val="00E17968"/>
    <w:rsid w:val="00E218BD"/>
    <w:rsid w:val="00E22AE5"/>
    <w:rsid w:val="00E22FDC"/>
    <w:rsid w:val="00E2444D"/>
    <w:rsid w:val="00E25ED9"/>
    <w:rsid w:val="00E2693E"/>
    <w:rsid w:val="00E30C9A"/>
    <w:rsid w:val="00E31099"/>
    <w:rsid w:val="00E31481"/>
    <w:rsid w:val="00E347B6"/>
    <w:rsid w:val="00E349DE"/>
    <w:rsid w:val="00E354E3"/>
    <w:rsid w:val="00E36330"/>
    <w:rsid w:val="00E36ADE"/>
    <w:rsid w:val="00E37493"/>
    <w:rsid w:val="00E41DEA"/>
    <w:rsid w:val="00E441A2"/>
    <w:rsid w:val="00E44C8C"/>
    <w:rsid w:val="00E44F8B"/>
    <w:rsid w:val="00E46E5D"/>
    <w:rsid w:val="00E510F7"/>
    <w:rsid w:val="00E530C4"/>
    <w:rsid w:val="00E55295"/>
    <w:rsid w:val="00E574C3"/>
    <w:rsid w:val="00E61DDA"/>
    <w:rsid w:val="00E66E91"/>
    <w:rsid w:val="00E7146E"/>
    <w:rsid w:val="00E72745"/>
    <w:rsid w:val="00E74599"/>
    <w:rsid w:val="00E747C1"/>
    <w:rsid w:val="00E74ADC"/>
    <w:rsid w:val="00E74FA9"/>
    <w:rsid w:val="00E75B5F"/>
    <w:rsid w:val="00E8234A"/>
    <w:rsid w:val="00E8285D"/>
    <w:rsid w:val="00E85A7C"/>
    <w:rsid w:val="00E85FFC"/>
    <w:rsid w:val="00E91BF0"/>
    <w:rsid w:val="00E91DC7"/>
    <w:rsid w:val="00E91E89"/>
    <w:rsid w:val="00E920D3"/>
    <w:rsid w:val="00E956E8"/>
    <w:rsid w:val="00E96E5C"/>
    <w:rsid w:val="00E97106"/>
    <w:rsid w:val="00E97A23"/>
    <w:rsid w:val="00E97F6D"/>
    <w:rsid w:val="00EA075C"/>
    <w:rsid w:val="00EA21CF"/>
    <w:rsid w:val="00EA228C"/>
    <w:rsid w:val="00EA25B7"/>
    <w:rsid w:val="00EA2A85"/>
    <w:rsid w:val="00EA2FFA"/>
    <w:rsid w:val="00EA3DF2"/>
    <w:rsid w:val="00EA5AAA"/>
    <w:rsid w:val="00EA618E"/>
    <w:rsid w:val="00EA6F41"/>
    <w:rsid w:val="00EB433C"/>
    <w:rsid w:val="00EB4B39"/>
    <w:rsid w:val="00EB62F6"/>
    <w:rsid w:val="00EB71C1"/>
    <w:rsid w:val="00EC1AF6"/>
    <w:rsid w:val="00EC1B9C"/>
    <w:rsid w:val="00EC3081"/>
    <w:rsid w:val="00EC3C17"/>
    <w:rsid w:val="00EC46FE"/>
    <w:rsid w:val="00EC72C2"/>
    <w:rsid w:val="00EC77EB"/>
    <w:rsid w:val="00ED0CD0"/>
    <w:rsid w:val="00ED18E6"/>
    <w:rsid w:val="00ED21C9"/>
    <w:rsid w:val="00ED621B"/>
    <w:rsid w:val="00ED6628"/>
    <w:rsid w:val="00EE0CF8"/>
    <w:rsid w:val="00EE1024"/>
    <w:rsid w:val="00EE2B3A"/>
    <w:rsid w:val="00EE4370"/>
    <w:rsid w:val="00EE6709"/>
    <w:rsid w:val="00EE768D"/>
    <w:rsid w:val="00EF2601"/>
    <w:rsid w:val="00EF4EE2"/>
    <w:rsid w:val="00EF5040"/>
    <w:rsid w:val="00EF5284"/>
    <w:rsid w:val="00EF63C0"/>
    <w:rsid w:val="00EF704D"/>
    <w:rsid w:val="00F00662"/>
    <w:rsid w:val="00F015E0"/>
    <w:rsid w:val="00F01911"/>
    <w:rsid w:val="00F02DFE"/>
    <w:rsid w:val="00F0328F"/>
    <w:rsid w:val="00F06ACF"/>
    <w:rsid w:val="00F136C2"/>
    <w:rsid w:val="00F13D8A"/>
    <w:rsid w:val="00F14AB6"/>
    <w:rsid w:val="00F15415"/>
    <w:rsid w:val="00F15429"/>
    <w:rsid w:val="00F1626D"/>
    <w:rsid w:val="00F203A7"/>
    <w:rsid w:val="00F22ACD"/>
    <w:rsid w:val="00F23750"/>
    <w:rsid w:val="00F25EE3"/>
    <w:rsid w:val="00F26E6A"/>
    <w:rsid w:val="00F30F9B"/>
    <w:rsid w:val="00F3380C"/>
    <w:rsid w:val="00F36BF7"/>
    <w:rsid w:val="00F36E9F"/>
    <w:rsid w:val="00F40F63"/>
    <w:rsid w:val="00F43860"/>
    <w:rsid w:val="00F446D6"/>
    <w:rsid w:val="00F45F98"/>
    <w:rsid w:val="00F500F4"/>
    <w:rsid w:val="00F51DCA"/>
    <w:rsid w:val="00F5235E"/>
    <w:rsid w:val="00F524A3"/>
    <w:rsid w:val="00F52E62"/>
    <w:rsid w:val="00F54B5D"/>
    <w:rsid w:val="00F5582E"/>
    <w:rsid w:val="00F567FA"/>
    <w:rsid w:val="00F6042C"/>
    <w:rsid w:val="00F62DEA"/>
    <w:rsid w:val="00F62E05"/>
    <w:rsid w:val="00F65222"/>
    <w:rsid w:val="00F658DC"/>
    <w:rsid w:val="00F66222"/>
    <w:rsid w:val="00F66263"/>
    <w:rsid w:val="00F674D2"/>
    <w:rsid w:val="00F753C7"/>
    <w:rsid w:val="00F81960"/>
    <w:rsid w:val="00F82172"/>
    <w:rsid w:val="00F822DA"/>
    <w:rsid w:val="00F82D63"/>
    <w:rsid w:val="00F84ED3"/>
    <w:rsid w:val="00F87A28"/>
    <w:rsid w:val="00F87D69"/>
    <w:rsid w:val="00F93492"/>
    <w:rsid w:val="00F9591F"/>
    <w:rsid w:val="00FA1B88"/>
    <w:rsid w:val="00FA1E91"/>
    <w:rsid w:val="00FA4079"/>
    <w:rsid w:val="00FA42B5"/>
    <w:rsid w:val="00FA62AB"/>
    <w:rsid w:val="00FB0F2D"/>
    <w:rsid w:val="00FB0FE6"/>
    <w:rsid w:val="00FB3B94"/>
    <w:rsid w:val="00FB3BC6"/>
    <w:rsid w:val="00FB5088"/>
    <w:rsid w:val="00FC2E18"/>
    <w:rsid w:val="00FC4CAF"/>
    <w:rsid w:val="00FC4E22"/>
    <w:rsid w:val="00FC5B14"/>
    <w:rsid w:val="00FC5BB2"/>
    <w:rsid w:val="00FD1CFF"/>
    <w:rsid w:val="00FD3B46"/>
    <w:rsid w:val="00FD4741"/>
    <w:rsid w:val="00FD5C0A"/>
    <w:rsid w:val="00FD6AB6"/>
    <w:rsid w:val="00FD7B69"/>
    <w:rsid w:val="00FD7F8E"/>
    <w:rsid w:val="00FE0BFF"/>
    <w:rsid w:val="00FE29DF"/>
    <w:rsid w:val="00FE3216"/>
    <w:rsid w:val="00FE36A0"/>
    <w:rsid w:val="00FE45E4"/>
    <w:rsid w:val="00FE46A3"/>
    <w:rsid w:val="00FE5800"/>
    <w:rsid w:val="00FE5AE2"/>
    <w:rsid w:val="00FE7BCA"/>
    <w:rsid w:val="00FF0830"/>
    <w:rsid w:val="00FF2CED"/>
    <w:rsid w:val="00FF5341"/>
    <w:rsid w:val="00FF6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F448FB11-65B1-4156-9CCA-2BF354E4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qFormat/>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 w:type="character" w:styleId="ac">
    <w:name w:val="annotation reference"/>
    <w:basedOn w:val="a0"/>
    <w:unhideWhenUsed/>
    <w:qFormat/>
    <w:rsid w:val="0079001C"/>
    <w:rPr>
      <w:sz w:val="21"/>
      <w:szCs w:val="21"/>
    </w:rPr>
  </w:style>
  <w:style w:type="paragraph" w:styleId="ad">
    <w:name w:val="annotation text"/>
    <w:basedOn w:val="a"/>
    <w:link w:val="ae"/>
    <w:unhideWhenUsed/>
    <w:rsid w:val="0079001C"/>
  </w:style>
  <w:style w:type="character" w:customStyle="1" w:styleId="ae">
    <w:name w:val="批注文字 字符"/>
    <w:basedOn w:val="a0"/>
    <w:link w:val="ad"/>
    <w:rsid w:val="0079001C"/>
    <w:rPr>
      <w:rFonts w:ascii="Times New Roman" w:hAnsi="Times New Roman" w:cs="Times New Roman"/>
      <w:kern w:val="0"/>
      <w:sz w:val="22"/>
    </w:rPr>
  </w:style>
  <w:style w:type="paragraph" w:styleId="af">
    <w:name w:val="annotation subject"/>
    <w:basedOn w:val="ad"/>
    <w:next w:val="ad"/>
    <w:link w:val="af0"/>
    <w:uiPriority w:val="99"/>
    <w:semiHidden/>
    <w:unhideWhenUsed/>
    <w:rsid w:val="0079001C"/>
    <w:rPr>
      <w:b/>
      <w:bCs/>
    </w:rPr>
  </w:style>
  <w:style w:type="character" w:customStyle="1" w:styleId="af0">
    <w:name w:val="批注主题 字符"/>
    <w:basedOn w:val="ae"/>
    <w:link w:val="af"/>
    <w:uiPriority w:val="99"/>
    <w:semiHidden/>
    <w:rsid w:val="0079001C"/>
    <w:rPr>
      <w:rFonts w:ascii="Times New Roman" w:hAnsi="Times New Roman" w:cs="Times New Roman"/>
      <w:b/>
      <w:bCs/>
      <w:kern w:val="0"/>
      <w:sz w:val="22"/>
    </w:rPr>
  </w:style>
  <w:style w:type="paragraph" w:customStyle="1" w:styleId="Agreement">
    <w:name w:val="Agreement"/>
    <w:basedOn w:val="a"/>
    <w:next w:val="Doc-text2"/>
    <w:uiPriority w:val="99"/>
    <w:qFormat/>
    <w:rsid w:val="006E3E42"/>
    <w:pPr>
      <w:numPr>
        <w:numId w:val="55"/>
      </w:numPr>
      <w:adjustRightInd/>
      <w:spacing w:before="60" w:after="0" w:line="240" w:lineRule="auto"/>
    </w:pPr>
    <w:rPr>
      <w:rFonts w:ascii="Arial" w:eastAsia="MS Mincho" w:hAnsi="Arial"/>
      <w:b/>
      <w:sz w:val="20"/>
      <w:szCs w:val="24"/>
      <w:lang w:val="en-GB" w:eastAsia="en-GB"/>
    </w:rPr>
  </w:style>
  <w:style w:type="paragraph" w:customStyle="1" w:styleId="EmailDiscussion">
    <w:name w:val="EmailDiscussion"/>
    <w:basedOn w:val="a"/>
    <w:next w:val="a"/>
    <w:link w:val="EmailDiscussionChar"/>
    <w:qFormat/>
    <w:rsid w:val="00B14CC6"/>
    <w:pPr>
      <w:numPr>
        <w:numId w:val="58"/>
      </w:numPr>
      <w:adjustRightInd/>
      <w:spacing w:before="40" w:after="0" w:line="240" w:lineRule="auto"/>
    </w:pPr>
    <w:rPr>
      <w:rFonts w:ascii="Arial" w:eastAsia="MS Mincho" w:hAnsi="Arial"/>
      <w:b/>
      <w:sz w:val="20"/>
      <w:szCs w:val="24"/>
      <w:lang w:val="en-GB" w:eastAsia="en-GB"/>
    </w:rPr>
  </w:style>
  <w:style w:type="character" w:customStyle="1" w:styleId="EmailDiscussionChar">
    <w:name w:val="EmailDiscussion Char"/>
    <w:link w:val="EmailDiscussion"/>
    <w:qFormat/>
    <w:rsid w:val="00B14CC6"/>
    <w:rPr>
      <w:rFonts w:ascii="Arial" w:eastAsia="MS Mincho" w:hAnsi="Arial" w:cs="Times New Roman"/>
      <w:b/>
      <w:kern w:val="0"/>
      <w:sz w:val="20"/>
      <w:szCs w:val="24"/>
      <w:lang w:val="en-GB" w:eastAsia="en-GB"/>
    </w:rPr>
  </w:style>
  <w:style w:type="paragraph" w:customStyle="1" w:styleId="EditorsNote">
    <w:name w:val="Editor's Note"/>
    <w:basedOn w:val="a"/>
    <w:link w:val="EditorsNoteChar"/>
    <w:qFormat/>
    <w:rsid w:val="00136518"/>
    <w:pPr>
      <w:keepLines/>
      <w:overflowPunct w:val="0"/>
      <w:autoSpaceDE w:val="0"/>
      <w:autoSpaceDN w:val="0"/>
      <w:spacing w:after="180" w:line="240" w:lineRule="auto"/>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qFormat/>
    <w:rsid w:val="00136518"/>
    <w:rPr>
      <w:rFonts w:ascii="Times New Roman" w:eastAsia="Times New Roman" w:hAnsi="Times New Roman" w:cs="Times New Roman"/>
      <w:color w:val="FF0000"/>
      <w:kern w:val="0"/>
      <w:sz w:val="20"/>
      <w:szCs w:val="20"/>
      <w:lang w:val="x-none" w:eastAsia="x-none"/>
    </w:rPr>
  </w:style>
  <w:style w:type="paragraph" w:customStyle="1" w:styleId="DECISION">
    <w:name w:val="DECISION"/>
    <w:basedOn w:val="a"/>
    <w:rsid w:val="00136518"/>
    <w:pPr>
      <w:widowControl w:val="0"/>
      <w:numPr>
        <w:numId w:val="67"/>
      </w:numPr>
      <w:adjustRightInd/>
      <w:spacing w:before="120" w:after="120" w:line="240" w:lineRule="auto"/>
      <w:jc w:val="both"/>
    </w:pPr>
    <w:rPr>
      <w:rFonts w:ascii="Arial" w:eastAsia="Arial" w:hAnsi="Arial" w:cs="Arial"/>
      <w:b/>
      <w:color w:val="0000FF"/>
      <w:sz w:val="20"/>
      <w:szCs w:val="20"/>
      <w:u w:val="single"/>
      <w:lang w:val="en-GB" w:eastAsia="en-US"/>
    </w:rPr>
  </w:style>
  <w:style w:type="paragraph" w:customStyle="1" w:styleId="TAL">
    <w:name w:val="TAL"/>
    <w:basedOn w:val="a"/>
    <w:link w:val="TALCar"/>
    <w:qFormat/>
    <w:rsid w:val="00136518"/>
    <w:pPr>
      <w:keepNext/>
      <w:keepLines/>
      <w:overflowPunct w:val="0"/>
      <w:autoSpaceDE w:val="0"/>
      <w:autoSpaceDN w:val="0"/>
      <w:spacing w:after="0" w:line="240" w:lineRule="auto"/>
      <w:textAlignment w:val="baseline"/>
    </w:pPr>
    <w:rPr>
      <w:rFonts w:ascii="Arial" w:eastAsia="Times New Roman" w:hAnsi="Arial"/>
      <w:sz w:val="18"/>
      <w:szCs w:val="20"/>
      <w:lang w:val="en-GB" w:eastAsia="ja-JP"/>
    </w:rPr>
  </w:style>
  <w:style w:type="paragraph" w:customStyle="1" w:styleId="TAC">
    <w:name w:val="TAC"/>
    <w:basedOn w:val="TAL"/>
    <w:link w:val="TACChar"/>
    <w:qFormat/>
    <w:rsid w:val="00136518"/>
    <w:pPr>
      <w:jc w:val="center"/>
    </w:pPr>
  </w:style>
  <w:style w:type="character" w:customStyle="1" w:styleId="TACChar">
    <w:name w:val="TAC Char"/>
    <w:link w:val="TAC"/>
    <w:qFormat/>
    <w:rsid w:val="00136518"/>
    <w:rPr>
      <w:rFonts w:ascii="Arial" w:eastAsia="Times New Roman" w:hAnsi="Arial" w:cs="Times New Roman"/>
      <w:kern w:val="0"/>
      <w:sz w:val="18"/>
      <w:szCs w:val="20"/>
      <w:lang w:val="en-GB" w:eastAsia="ja-JP"/>
    </w:rPr>
  </w:style>
  <w:style w:type="character" w:customStyle="1" w:styleId="TALCar">
    <w:name w:val="TAL Car"/>
    <w:link w:val="TAL"/>
    <w:qFormat/>
    <w:rsid w:val="00136518"/>
    <w:rPr>
      <w:rFonts w:ascii="Arial" w:eastAsia="Times New Roman" w:hAnsi="Arial" w:cs="Times New Roman"/>
      <w:kern w:val="0"/>
      <w:sz w:val="18"/>
      <w:szCs w:val="20"/>
      <w:lang w:val="en-GB" w:eastAsia="ja-JP"/>
    </w:rPr>
  </w:style>
  <w:style w:type="paragraph" w:customStyle="1" w:styleId="EX">
    <w:name w:val="EX"/>
    <w:basedOn w:val="a"/>
    <w:link w:val="EXChar"/>
    <w:rsid w:val="000B2E6C"/>
    <w:pPr>
      <w:keepLines/>
      <w:overflowPunct w:val="0"/>
      <w:autoSpaceDE w:val="0"/>
      <w:autoSpaceDN w:val="0"/>
      <w:spacing w:after="180" w:line="240" w:lineRule="auto"/>
      <w:ind w:left="1702" w:hanging="1418"/>
      <w:textAlignment w:val="baseline"/>
    </w:pPr>
    <w:rPr>
      <w:rFonts w:eastAsia="宋体"/>
      <w:sz w:val="20"/>
      <w:szCs w:val="20"/>
      <w:lang w:val="en-GB" w:eastAsia="en-GB"/>
    </w:rPr>
  </w:style>
  <w:style w:type="character" w:customStyle="1" w:styleId="EXChar">
    <w:name w:val="EX Char"/>
    <w:link w:val="EX"/>
    <w:qFormat/>
    <w:rsid w:val="000B2E6C"/>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20637">
      <w:bodyDiv w:val="1"/>
      <w:marLeft w:val="0"/>
      <w:marRight w:val="0"/>
      <w:marTop w:val="0"/>
      <w:marBottom w:val="0"/>
      <w:divBdr>
        <w:top w:val="none" w:sz="0" w:space="0" w:color="auto"/>
        <w:left w:val="none" w:sz="0" w:space="0" w:color="auto"/>
        <w:bottom w:val="none" w:sz="0" w:space="0" w:color="auto"/>
        <w:right w:val="none" w:sz="0" w:space="0" w:color="auto"/>
      </w:divBdr>
    </w:div>
    <w:div w:id="718430982">
      <w:bodyDiv w:val="1"/>
      <w:marLeft w:val="0"/>
      <w:marRight w:val="0"/>
      <w:marTop w:val="0"/>
      <w:marBottom w:val="0"/>
      <w:divBdr>
        <w:top w:val="none" w:sz="0" w:space="0" w:color="auto"/>
        <w:left w:val="none" w:sz="0" w:space="0" w:color="auto"/>
        <w:bottom w:val="none" w:sz="0" w:space="0" w:color="auto"/>
        <w:right w:val="none" w:sz="0" w:space="0" w:color="auto"/>
      </w:divBdr>
      <w:divsChild>
        <w:div w:id="573394298">
          <w:marLeft w:val="547"/>
          <w:marRight w:val="0"/>
          <w:marTop w:val="0"/>
          <w:marBottom w:val="0"/>
          <w:divBdr>
            <w:top w:val="none" w:sz="0" w:space="0" w:color="auto"/>
            <w:left w:val="none" w:sz="0" w:space="0" w:color="auto"/>
            <w:bottom w:val="none" w:sz="0" w:space="0" w:color="auto"/>
            <w:right w:val="none" w:sz="0" w:space="0" w:color="auto"/>
          </w:divBdr>
        </w:div>
        <w:div w:id="942567495">
          <w:marLeft w:val="547"/>
          <w:marRight w:val="0"/>
          <w:marTop w:val="0"/>
          <w:marBottom w:val="0"/>
          <w:divBdr>
            <w:top w:val="none" w:sz="0" w:space="0" w:color="auto"/>
            <w:left w:val="none" w:sz="0" w:space="0" w:color="auto"/>
            <w:bottom w:val="none" w:sz="0" w:space="0" w:color="auto"/>
            <w:right w:val="none" w:sz="0" w:space="0" w:color="auto"/>
          </w:divBdr>
        </w:div>
        <w:div w:id="1004238173">
          <w:marLeft w:val="547"/>
          <w:marRight w:val="0"/>
          <w:marTop w:val="0"/>
          <w:marBottom w:val="0"/>
          <w:divBdr>
            <w:top w:val="none" w:sz="0" w:space="0" w:color="auto"/>
            <w:left w:val="none" w:sz="0" w:space="0" w:color="auto"/>
            <w:bottom w:val="none" w:sz="0" w:space="0" w:color="auto"/>
            <w:right w:val="none" w:sz="0" w:space="0" w:color="auto"/>
          </w:divBdr>
        </w:div>
        <w:div w:id="2017264917">
          <w:marLeft w:val="547"/>
          <w:marRight w:val="0"/>
          <w:marTop w:val="0"/>
          <w:marBottom w:val="0"/>
          <w:divBdr>
            <w:top w:val="none" w:sz="0" w:space="0" w:color="auto"/>
            <w:left w:val="none" w:sz="0" w:space="0" w:color="auto"/>
            <w:bottom w:val="none" w:sz="0" w:space="0" w:color="auto"/>
            <w:right w:val="none" w:sz="0" w:space="0" w:color="auto"/>
          </w:divBdr>
        </w:div>
      </w:divsChild>
    </w:div>
    <w:div w:id="830147521">
      <w:bodyDiv w:val="1"/>
      <w:marLeft w:val="0"/>
      <w:marRight w:val="0"/>
      <w:marTop w:val="0"/>
      <w:marBottom w:val="0"/>
      <w:divBdr>
        <w:top w:val="none" w:sz="0" w:space="0" w:color="auto"/>
        <w:left w:val="none" w:sz="0" w:space="0" w:color="auto"/>
        <w:bottom w:val="none" w:sz="0" w:space="0" w:color="auto"/>
        <w:right w:val="none" w:sz="0" w:space="0" w:color="auto"/>
      </w:divBdr>
    </w:div>
    <w:div w:id="873884924">
      <w:bodyDiv w:val="1"/>
      <w:marLeft w:val="0"/>
      <w:marRight w:val="0"/>
      <w:marTop w:val="0"/>
      <w:marBottom w:val="0"/>
      <w:divBdr>
        <w:top w:val="none" w:sz="0" w:space="0" w:color="auto"/>
        <w:left w:val="none" w:sz="0" w:space="0" w:color="auto"/>
        <w:bottom w:val="none" w:sz="0" w:space="0" w:color="auto"/>
        <w:right w:val="none" w:sz="0" w:space="0" w:color="auto"/>
      </w:divBdr>
    </w:div>
    <w:div w:id="933785335">
      <w:bodyDiv w:val="1"/>
      <w:marLeft w:val="0"/>
      <w:marRight w:val="0"/>
      <w:marTop w:val="0"/>
      <w:marBottom w:val="0"/>
      <w:divBdr>
        <w:top w:val="none" w:sz="0" w:space="0" w:color="auto"/>
        <w:left w:val="none" w:sz="0" w:space="0" w:color="auto"/>
        <w:bottom w:val="none" w:sz="0" w:space="0" w:color="auto"/>
        <w:right w:val="none" w:sz="0" w:space="0" w:color="auto"/>
      </w:divBdr>
    </w:div>
    <w:div w:id="1224175343">
      <w:bodyDiv w:val="1"/>
      <w:marLeft w:val="0"/>
      <w:marRight w:val="0"/>
      <w:marTop w:val="0"/>
      <w:marBottom w:val="0"/>
      <w:divBdr>
        <w:top w:val="none" w:sz="0" w:space="0" w:color="auto"/>
        <w:left w:val="none" w:sz="0" w:space="0" w:color="auto"/>
        <w:bottom w:val="none" w:sz="0" w:space="0" w:color="auto"/>
        <w:right w:val="none" w:sz="0" w:space="0" w:color="auto"/>
      </w:divBdr>
    </w:div>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375889513">
      <w:bodyDiv w:val="1"/>
      <w:marLeft w:val="0"/>
      <w:marRight w:val="0"/>
      <w:marTop w:val="0"/>
      <w:marBottom w:val="0"/>
      <w:divBdr>
        <w:top w:val="none" w:sz="0" w:space="0" w:color="auto"/>
        <w:left w:val="none" w:sz="0" w:space="0" w:color="auto"/>
        <w:bottom w:val="none" w:sz="0" w:space="0" w:color="auto"/>
        <w:right w:val="none" w:sz="0" w:space="0" w:color="auto"/>
      </w:divBdr>
    </w:div>
    <w:div w:id="1520703130">
      <w:bodyDiv w:val="1"/>
      <w:marLeft w:val="0"/>
      <w:marRight w:val="0"/>
      <w:marTop w:val="0"/>
      <w:marBottom w:val="0"/>
      <w:divBdr>
        <w:top w:val="none" w:sz="0" w:space="0" w:color="auto"/>
        <w:left w:val="none" w:sz="0" w:space="0" w:color="auto"/>
        <w:bottom w:val="none" w:sz="0" w:space="0" w:color="auto"/>
        <w:right w:val="none" w:sz="0" w:space="0" w:color="auto"/>
      </w:divBdr>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1804035417">
      <w:bodyDiv w:val="1"/>
      <w:marLeft w:val="0"/>
      <w:marRight w:val="0"/>
      <w:marTop w:val="0"/>
      <w:marBottom w:val="0"/>
      <w:divBdr>
        <w:top w:val="none" w:sz="0" w:space="0" w:color="auto"/>
        <w:left w:val="none" w:sz="0" w:space="0" w:color="auto"/>
        <w:bottom w:val="none" w:sz="0" w:space="0" w:color="auto"/>
        <w:right w:val="none" w:sz="0" w:space="0" w:color="auto"/>
      </w:divBdr>
    </w:div>
    <w:div w:id="1856111634">
      <w:bodyDiv w:val="1"/>
      <w:marLeft w:val="0"/>
      <w:marRight w:val="0"/>
      <w:marTop w:val="0"/>
      <w:marBottom w:val="0"/>
      <w:divBdr>
        <w:top w:val="none" w:sz="0" w:space="0" w:color="auto"/>
        <w:left w:val="none" w:sz="0" w:space="0" w:color="auto"/>
        <w:bottom w:val="none" w:sz="0" w:space="0" w:color="auto"/>
        <w:right w:val="none" w:sz="0" w:space="0" w:color="auto"/>
      </w:divBdr>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19019</TotalTime>
  <Pages>8</Pages>
  <Words>2759</Words>
  <Characters>15728</Characters>
  <Application>Microsoft Office Word</Application>
  <DocSecurity>0</DocSecurity>
  <Lines>131</Lines>
  <Paragraphs>36</Paragraphs>
  <ScaleCrop>false</ScaleCrop>
  <Company/>
  <LinksUpToDate>false</LinksUpToDate>
  <CharactersWithSpaces>18451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58</cp:revision>
  <dcterms:created xsi:type="dcterms:W3CDTF">2024-10-03T13:13:00Z</dcterms:created>
  <dcterms:modified xsi:type="dcterms:W3CDTF">2025-02-07T08:51:00Z</dcterms:modified>
</cp:coreProperties>
</file>